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61" w:rsidRPr="003C11FA" w:rsidRDefault="00DD4761" w:rsidP="006B60CC">
      <w:pPr>
        <w:spacing w:afterLines="50" w:after="180" w:line="0" w:lineRule="atLeast"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3C11F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新北市立新埔國中</w:t>
      </w:r>
      <w:r w:rsidR="00CA5BEE" w:rsidRPr="003C11F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10</w:t>
      </w:r>
      <w:r w:rsidR="001B36C5" w:rsidRPr="003C11F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7</w:t>
      </w:r>
      <w:r w:rsidR="00E97528" w:rsidRPr="003C11F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~108</w:t>
      </w:r>
      <w:r w:rsidRPr="003C11F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學年度總務處工作發展計畫</w:t>
      </w:r>
      <w:bookmarkStart w:id="0" w:name="_GoBack"/>
      <w:bookmarkEnd w:id="0"/>
    </w:p>
    <w:p w:rsidR="00887DC6" w:rsidRPr="006B60CC" w:rsidRDefault="00887DC6" w:rsidP="006B60CC">
      <w:pPr>
        <w:widowControl/>
        <w:jc w:val="right"/>
        <w:rPr>
          <w:rFonts w:ascii="Times New Roman" w:eastAsia="標楷體" w:hAnsi="Times New Roman" w:cs="Times New Roman"/>
          <w:color w:val="5F5550"/>
          <w:kern w:val="0"/>
          <w:sz w:val="18"/>
          <w:szCs w:val="18"/>
        </w:rPr>
      </w:pPr>
      <w:r w:rsidRPr="003C11FA">
        <w:rPr>
          <w:rFonts w:ascii="Times New Roman" w:eastAsia="標楷體" w:hAnsi="Times New Roman" w:cs="Times New Roman"/>
          <w:color w:val="5F5550"/>
          <w:kern w:val="0"/>
          <w:sz w:val="27"/>
          <w:szCs w:val="27"/>
        </w:rPr>
        <w:t> </w:t>
      </w:r>
      <w:r w:rsidR="006B60CC">
        <w:rPr>
          <w:rFonts w:ascii="Times New Roman" w:eastAsia="標楷體" w:hAnsi="Times New Roman" w:cs="Times New Roman"/>
          <w:color w:val="5F5550"/>
          <w:kern w:val="0"/>
          <w:sz w:val="27"/>
          <w:szCs w:val="27"/>
        </w:rPr>
        <w:t xml:space="preserve">                   </w:t>
      </w:r>
      <w:r w:rsidR="006B60CC" w:rsidRPr="006B60CC">
        <w:rPr>
          <w:rFonts w:ascii="Times New Roman" w:eastAsia="標楷體" w:hAnsi="Times New Roman" w:cs="Times New Roman"/>
          <w:color w:val="5F5550"/>
          <w:kern w:val="0"/>
          <w:sz w:val="18"/>
          <w:szCs w:val="18"/>
        </w:rPr>
        <w:t>1070805</w:t>
      </w:r>
      <w:r w:rsidR="006B60CC" w:rsidRPr="006B60CC">
        <w:rPr>
          <w:rFonts w:ascii="Times New Roman" w:eastAsia="標楷體" w:hAnsi="Times New Roman" w:cs="Times New Roman" w:hint="eastAsia"/>
          <w:color w:val="5F5550"/>
          <w:kern w:val="0"/>
          <w:sz w:val="18"/>
          <w:szCs w:val="18"/>
        </w:rPr>
        <w:t>校內簽呈核可</w:t>
      </w:r>
    </w:p>
    <w:p w:rsidR="00967632" w:rsidRPr="002C23EB" w:rsidRDefault="00887DC6" w:rsidP="002228F1">
      <w:pPr>
        <w:pStyle w:val="a3"/>
        <w:widowControl/>
        <w:numPr>
          <w:ilvl w:val="0"/>
          <w:numId w:val="9"/>
        </w:numPr>
        <w:spacing w:afterLines="50" w:after="180" w:line="400" w:lineRule="atLeas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2C23EB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依據：</w:t>
      </w:r>
      <w:r w:rsidR="00967632" w:rsidRPr="002C23EB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本校</w:t>
      </w:r>
      <w:r w:rsidR="00967632" w:rsidRPr="002C23EB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107-110</w:t>
      </w:r>
      <w:r w:rsidR="00967632" w:rsidRPr="002C23EB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年度中長程教育發展計畫</w:t>
      </w:r>
    </w:p>
    <w:p w:rsidR="00351B6C" w:rsidRPr="002C23EB" w:rsidRDefault="00967632" w:rsidP="00351B6C">
      <w:pPr>
        <w:pStyle w:val="a3"/>
        <w:widowControl/>
        <w:numPr>
          <w:ilvl w:val="0"/>
          <w:numId w:val="9"/>
        </w:numPr>
        <w:spacing w:afterLines="50" w:after="180" w:line="400" w:lineRule="atLeas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2C23EB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發展願景</w:t>
      </w:r>
    </w:p>
    <w:p w:rsidR="003C11FA" w:rsidRPr="001F0BD2" w:rsidRDefault="00967632" w:rsidP="003C11FA">
      <w:pPr>
        <w:pStyle w:val="a3"/>
        <w:widowControl/>
        <w:numPr>
          <w:ilvl w:val="0"/>
          <w:numId w:val="11"/>
        </w:numPr>
        <w:spacing w:line="0" w:lineRule="atLeast"/>
        <w:ind w:leftChars="0" w:left="672" w:firstLine="37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b/>
          <w:color w:val="FF0000"/>
          <w:szCs w:val="24"/>
        </w:rPr>
        <w:t>安全</w:t>
      </w:r>
      <w:r w:rsidRPr="001F0BD2">
        <w:rPr>
          <w:rFonts w:ascii="Times New Roman" w:eastAsia="標楷體" w:hAnsi="Times New Roman" w:cs="Times New Roman"/>
          <w:szCs w:val="24"/>
        </w:rPr>
        <w:t>〜安全是校園環境整體規劃之核心，</w:t>
      </w:r>
      <w:r w:rsidR="0094226C" w:rsidRPr="001F0BD2">
        <w:rPr>
          <w:rFonts w:ascii="Times New Roman" w:eastAsia="標楷體" w:hAnsi="Times New Roman" w:cs="Times New Roman"/>
          <w:szCs w:val="24"/>
        </w:rPr>
        <w:t>透過管理策略的</w:t>
      </w:r>
      <w:r w:rsidR="002C23EB" w:rsidRPr="001F0BD2">
        <w:rPr>
          <w:rFonts w:ascii="Times New Roman" w:eastAsia="標楷體" w:hAnsi="Times New Roman" w:cs="Times New Roman"/>
          <w:szCs w:val="24"/>
        </w:rPr>
        <w:t>執行，</w:t>
      </w:r>
    </w:p>
    <w:p w:rsidR="00E622AD" w:rsidRPr="001F0BD2" w:rsidRDefault="003C11FA" w:rsidP="002228F1">
      <w:pPr>
        <w:widowControl/>
        <w:spacing w:afterLines="50" w:after="180" w:line="0" w:lineRule="atLeast"/>
        <w:ind w:left="709"/>
        <w:jc w:val="both"/>
        <w:rPr>
          <w:rFonts w:ascii="Times New Roman" w:eastAsia="標楷體" w:hAnsi="Times New Roman" w:cs="Times New Roman"/>
          <w:szCs w:val="24"/>
        </w:rPr>
      </w:pPr>
      <w:r w:rsidRPr="001F0BD2">
        <w:rPr>
          <w:rFonts w:ascii="Times New Roman" w:eastAsia="標楷體" w:hAnsi="Times New Roman" w:cs="Times New Roman" w:hint="eastAsia"/>
          <w:szCs w:val="24"/>
        </w:rPr>
        <w:t xml:space="preserve">            </w:t>
      </w:r>
      <w:r w:rsidR="00351B6C" w:rsidRPr="001F0BD2">
        <w:rPr>
          <w:rFonts w:ascii="Times New Roman" w:eastAsia="標楷體" w:hAnsi="Times New Roman" w:cs="Times New Roman"/>
          <w:szCs w:val="24"/>
        </w:rPr>
        <w:t>落實</w:t>
      </w:r>
      <w:r w:rsidR="0094226C" w:rsidRPr="001F0BD2">
        <w:rPr>
          <w:rFonts w:ascii="Times New Roman" w:eastAsia="標楷體" w:hAnsi="Times New Roman" w:cs="Times New Roman"/>
          <w:szCs w:val="24"/>
        </w:rPr>
        <w:t>人安、物安、事安的目標。</w:t>
      </w:r>
    </w:p>
    <w:p w:rsidR="003C11FA" w:rsidRPr="001F0BD2" w:rsidRDefault="00967632" w:rsidP="003C11FA">
      <w:pPr>
        <w:pStyle w:val="a3"/>
        <w:numPr>
          <w:ilvl w:val="0"/>
          <w:numId w:val="11"/>
        </w:numPr>
        <w:spacing w:line="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1F0BD2">
        <w:rPr>
          <w:rFonts w:ascii="Times New Roman" w:eastAsia="標楷體" w:hAnsi="Times New Roman" w:cs="Times New Roman"/>
          <w:b/>
          <w:color w:val="FF0000"/>
          <w:szCs w:val="24"/>
        </w:rPr>
        <w:t>綠</w:t>
      </w:r>
      <w:r w:rsidR="007B2054" w:rsidRPr="001F0BD2">
        <w:rPr>
          <w:rFonts w:ascii="Times New Roman" w:eastAsia="標楷體" w:hAnsi="Times New Roman" w:cs="Times New Roman"/>
          <w:b/>
          <w:color w:val="FF0000"/>
          <w:szCs w:val="24"/>
        </w:rPr>
        <w:t>美化</w:t>
      </w:r>
      <w:r w:rsidRPr="001F0BD2">
        <w:rPr>
          <w:rFonts w:ascii="Times New Roman" w:eastAsia="標楷體" w:hAnsi="Times New Roman" w:cs="Times New Roman"/>
          <w:szCs w:val="24"/>
        </w:rPr>
        <w:t>〜</w:t>
      </w:r>
      <w:r w:rsidR="002917EF" w:rsidRPr="001F0BD2">
        <w:rPr>
          <w:rFonts w:ascii="Times New Roman" w:eastAsia="標楷體" w:hAnsi="Times New Roman" w:cs="Times New Roman"/>
          <w:szCs w:val="24"/>
        </w:rPr>
        <w:t>著重校園環境設計及情境布置，豐富校園植物</w:t>
      </w:r>
      <w:r w:rsidR="002C23EB" w:rsidRPr="001F0BD2">
        <w:rPr>
          <w:rFonts w:ascii="Times New Roman" w:eastAsia="標楷體" w:hAnsi="Times New Roman" w:cs="Times New Roman"/>
          <w:szCs w:val="24"/>
        </w:rPr>
        <w:t>生態，</w:t>
      </w:r>
    </w:p>
    <w:p w:rsidR="00967632" w:rsidRPr="001F0BD2" w:rsidRDefault="003C11FA" w:rsidP="002228F1">
      <w:pPr>
        <w:spacing w:afterLines="50" w:after="180" w:line="0" w:lineRule="atLeast"/>
        <w:ind w:left="675"/>
        <w:rPr>
          <w:rFonts w:ascii="Times New Roman" w:eastAsia="標楷體" w:hAnsi="Times New Roman" w:cs="Times New Roman"/>
          <w:szCs w:val="24"/>
        </w:rPr>
      </w:pPr>
      <w:r w:rsidRPr="001F0BD2">
        <w:rPr>
          <w:rFonts w:ascii="Times New Roman" w:eastAsia="標楷體" w:hAnsi="Times New Roman" w:cs="Times New Roman" w:hint="eastAsia"/>
          <w:szCs w:val="24"/>
        </w:rPr>
        <w:t xml:space="preserve">            </w:t>
      </w:r>
      <w:r w:rsidR="002917EF" w:rsidRPr="001F0BD2">
        <w:rPr>
          <w:rFonts w:ascii="Times New Roman" w:eastAsia="標楷體" w:hAnsi="Times New Roman" w:cs="Times New Roman"/>
          <w:szCs w:val="24"/>
        </w:rPr>
        <w:t>創造學習最佳優質環境</w:t>
      </w:r>
      <w:r w:rsidR="00967632" w:rsidRPr="001F0BD2">
        <w:rPr>
          <w:rFonts w:ascii="Times New Roman" w:eastAsia="標楷體" w:hAnsi="Times New Roman" w:cs="Times New Roman"/>
          <w:szCs w:val="24"/>
        </w:rPr>
        <w:t>。</w:t>
      </w:r>
    </w:p>
    <w:p w:rsidR="003C11FA" w:rsidRPr="001F0BD2" w:rsidRDefault="00967632" w:rsidP="003C11FA">
      <w:pPr>
        <w:pStyle w:val="a3"/>
        <w:numPr>
          <w:ilvl w:val="0"/>
          <w:numId w:val="11"/>
        </w:numPr>
        <w:spacing w:line="0" w:lineRule="atLeast"/>
        <w:ind w:leftChars="0" w:left="672" w:firstLine="42"/>
        <w:rPr>
          <w:rFonts w:ascii="Times New Roman" w:eastAsia="標楷體" w:hAnsi="Times New Roman" w:cs="Times New Roman"/>
          <w:szCs w:val="24"/>
        </w:rPr>
      </w:pPr>
      <w:r w:rsidRPr="001F0BD2">
        <w:rPr>
          <w:rFonts w:ascii="Times New Roman" w:eastAsia="標楷體" w:hAnsi="Times New Roman" w:cs="Times New Roman"/>
          <w:b/>
          <w:color w:val="FF0000"/>
          <w:szCs w:val="24"/>
        </w:rPr>
        <w:t>環保</w:t>
      </w:r>
      <w:r w:rsidRPr="001F0BD2">
        <w:rPr>
          <w:rFonts w:ascii="Times New Roman" w:eastAsia="標楷體" w:hAnsi="Times New Roman" w:cs="Times New Roman"/>
          <w:szCs w:val="24"/>
        </w:rPr>
        <w:t>〜</w:t>
      </w:r>
      <w:r w:rsidR="00BE3244" w:rsidRPr="001F0BD2">
        <w:rPr>
          <w:rFonts w:ascii="Times New Roman" w:eastAsia="標楷體" w:hAnsi="Times New Roman" w:cs="Times New Roman"/>
          <w:szCs w:val="24"/>
        </w:rPr>
        <w:t>進行校園能源使用盤點，改善水、電及各項設</w:t>
      </w:r>
      <w:r w:rsidR="002C23EB" w:rsidRPr="001F0BD2">
        <w:rPr>
          <w:rFonts w:ascii="Times New Roman" w:eastAsia="標楷體" w:hAnsi="Times New Roman" w:cs="Times New Roman"/>
          <w:szCs w:val="24"/>
        </w:rPr>
        <w:t>備，進而</w:t>
      </w:r>
    </w:p>
    <w:p w:rsidR="00967632" w:rsidRPr="001F0BD2" w:rsidRDefault="003C11FA" w:rsidP="002228F1">
      <w:pPr>
        <w:spacing w:afterLines="50" w:after="180" w:line="0" w:lineRule="atLeast"/>
        <w:ind w:left="714"/>
        <w:rPr>
          <w:rFonts w:ascii="Times New Roman" w:eastAsia="標楷體" w:hAnsi="Times New Roman" w:cs="Times New Roman"/>
          <w:szCs w:val="24"/>
        </w:rPr>
      </w:pPr>
      <w:r w:rsidRPr="001F0BD2">
        <w:rPr>
          <w:rFonts w:ascii="Times New Roman" w:eastAsia="標楷體" w:hAnsi="Times New Roman" w:cs="Times New Roman" w:hint="eastAsia"/>
          <w:szCs w:val="24"/>
        </w:rPr>
        <w:t xml:space="preserve">           </w:t>
      </w:r>
      <w:r w:rsidR="00BE3244" w:rsidRPr="001F0BD2">
        <w:rPr>
          <w:rFonts w:ascii="Times New Roman" w:eastAsia="標楷體" w:hAnsi="Times New Roman" w:cs="Times New Roman"/>
          <w:szCs w:val="24"/>
        </w:rPr>
        <w:t>減少能源耗用，建構永續校園</w:t>
      </w:r>
      <w:r w:rsidR="00967632" w:rsidRPr="001F0BD2">
        <w:rPr>
          <w:rFonts w:ascii="Times New Roman" w:eastAsia="標楷體" w:hAnsi="Times New Roman" w:cs="Times New Roman"/>
          <w:szCs w:val="24"/>
        </w:rPr>
        <w:t>。</w:t>
      </w:r>
    </w:p>
    <w:p w:rsidR="003C11FA" w:rsidRPr="00E754A8" w:rsidRDefault="00967632" w:rsidP="00FE29C3">
      <w:pPr>
        <w:pStyle w:val="a3"/>
        <w:numPr>
          <w:ilvl w:val="0"/>
          <w:numId w:val="11"/>
        </w:numPr>
        <w:spacing w:line="0" w:lineRule="atLeast"/>
        <w:ind w:leftChars="0" w:left="714" w:firstLine="42"/>
        <w:rPr>
          <w:rFonts w:ascii="Times New Roman" w:eastAsia="標楷體" w:hAnsi="Times New Roman" w:cs="Times New Roman"/>
          <w:b/>
          <w:szCs w:val="24"/>
        </w:rPr>
      </w:pPr>
      <w:r w:rsidRPr="00E754A8">
        <w:rPr>
          <w:rFonts w:ascii="Times New Roman" w:eastAsia="標楷體" w:hAnsi="Times New Roman" w:cs="Times New Roman"/>
          <w:b/>
          <w:color w:val="FF0000"/>
          <w:szCs w:val="24"/>
        </w:rPr>
        <w:t>科技</w:t>
      </w:r>
      <w:r w:rsidRPr="00E754A8">
        <w:rPr>
          <w:rFonts w:ascii="Times New Roman" w:eastAsia="標楷體" w:hAnsi="Times New Roman" w:cs="Times New Roman"/>
          <w:szCs w:val="24"/>
        </w:rPr>
        <w:t>〜</w:t>
      </w:r>
      <w:r w:rsidR="003C11FA" w:rsidRPr="00E754A8">
        <w:rPr>
          <w:rFonts w:ascii="Times New Roman" w:eastAsia="標楷體" w:hAnsi="Times New Roman" w:cs="Times New Roman"/>
          <w:szCs w:val="24"/>
        </w:rPr>
        <w:t>建置全校電力監控與節能管理系統</w:t>
      </w:r>
      <w:r w:rsidR="003C11FA" w:rsidRPr="00E754A8">
        <w:rPr>
          <w:rFonts w:ascii="Times New Roman" w:eastAsia="標楷體" w:hAnsi="Times New Roman" w:cs="Times New Roman" w:hint="eastAsia"/>
          <w:szCs w:val="24"/>
        </w:rPr>
        <w:t>，</w:t>
      </w:r>
      <w:r w:rsidR="00E80BB9" w:rsidRPr="00E754A8">
        <w:rPr>
          <w:rFonts w:ascii="Times New Roman" w:eastAsia="標楷體" w:hAnsi="Times New Roman" w:cs="Times New Roman"/>
          <w:szCs w:val="24"/>
        </w:rPr>
        <w:t>打造「校</w:t>
      </w:r>
      <w:r w:rsidR="002C23EB" w:rsidRPr="00E754A8">
        <w:rPr>
          <w:rFonts w:ascii="Times New Roman" w:eastAsia="標楷體" w:hAnsi="Times New Roman" w:cs="Times New Roman"/>
          <w:szCs w:val="24"/>
        </w:rPr>
        <w:t>園智慧</w:t>
      </w:r>
      <w:r w:rsidR="00E80BB9" w:rsidRPr="00E754A8">
        <w:rPr>
          <w:rFonts w:ascii="Times New Roman" w:eastAsia="標楷體" w:hAnsi="Times New Roman" w:cs="Times New Roman"/>
          <w:szCs w:val="24"/>
        </w:rPr>
        <w:t>能源雲</w:t>
      </w:r>
      <w:r w:rsidR="002C23EB" w:rsidRPr="00E754A8">
        <w:rPr>
          <w:rFonts w:ascii="Times New Roman" w:eastAsia="標楷體" w:hAnsi="Times New Roman" w:cs="Times New Roman" w:hint="eastAsia"/>
          <w:szCs w:val="24"/>
        </w:rPr>
        <w:t>」</w:t>
      </w:r>
      <w:r w:rsidR="002C23EB" w:rsidRPr="00E754A8">
        <w:rPr>
          <w:rFonts w:ascii="Times New Roman" w:eastAsia="標楷體" w:hAnsi="Times New Roman" w:cs="Times New Roman"/>
          <w:szCs w:val="24"/>
        </w:rPr>
        <w:t>。</w:t>
      </w:r>
    </w:p>
    <w:p w:rsidR="003C11FA" w:rsidRPr="003C11FA" w:rsidRDefault="003C11FA" w:rsidP="003C11FA">
      <w:pPr>
        <w:spacing w:line="0" w:lineRule="atLeast"/>
        <w:ind w:left="672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CB718A" w:rsidRPr="003C11FA" w:rsidRDefault="00CB718A" w:rsidP="003C11FA">
      <w:pPr>
        <w:spacing w:line="0" w:lineRule="atLeast"/>
        <w:ind w:left="672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3C11FA"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>總務處願景圖像</w:t>
      </w:r>
    </w:p>
    <w:p w:rsidR="00CB718A" w:rsidRPr="003C11FA" w:rsidRDefault="00CB718A" w:rsidP="00CB718A">
      <w:pPr>
        <w:spacing w:line="0" w:lineRule="atLeast"/>
        <w:rPr>
          <w:rFonts w:ascii="Times New Roman" w:eastAsia="標楷體" w:hAnsi="Times New Roman" w:cs="Times New Roman"/>
        </w:rPr>
      </w:pPr>
      <w:r w:rsidRPr="003C11FA">
        <w:rPr>
          <w:rFonts w:ascii="Times New Roman" w:eastAsia="標楷體" w:hAnsi="Times New Roman" w:cs="Times New Roman"/>
        </w:rPr>
        <w:t xml:space="preserve"> </w:t>
      </w:r>
      <w:r w:rsidRPr="003C11FA">
        <w:rPr>
          <w:rFonts w:ascii="Times New Roman" w:eastAsia="標楷體" w:hAnsi="Times New Roman" w:cs="Times New Roman"/>
          <w:noProof/>
        </w:rPr>
        <w:drawing>
          <wp:inline distT="0" distB="0" distL="0" distR="0" wp14:anchorId="35CFE7C8" wp14:editId="03FBB602">
            <wp:extent cx="5314950" cy="188595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87DC6" w:rsidRPr="001F0BD2" w:rsidRDefault="00887DC6" w:rsidP="000C02F8">
      <w:pPr>
        <w:pStyle w:val="a3"/>
        <w:widowControl/>
        <w:numPr>
          <w:ilvl w:val="0"/>
          <w:numId w:val="9"/>
        </w:numPr>
        <w:spacing w:afterLines="50" w:after="180" w:line="400" w:lineRule="atLeas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目標：</w:t>
      </w:r>
    </w:p>
    <w:p w:rsidR="00887DC6" w:rsidRPr="001F0BD2" w:rsidRDefault="00887DC6" w:rsidP="001F0BD2">
      <w:pPr>
        <w:pStyle w:val="a3"/>
        <w:widowControl/>
        <w:numPr>
          <w:ilvl w:val="0"/>
          <w:numId w:val="12"/>
        </w:numPr>
        <w:spacing w:line="240" w:lineRule="atLeast"/>
        <w:ind w:leftChars="0" w:left="1395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秉持教育理念，提升教育效能。</w:t>
      </w:r>
    </w:p>
    <w:p w:rsidR="00887DC6" w:rsidRPr="001F0BD2" w:rsidRDefault="00887DC6" w:rsidP="001F0BD2">
      <w:pPr>
        <w:pStyle w:val="a3"/>
        <w:widowControl/>
        <w:numPr>
          <w:ilvl w:val="0"/>
          <w:numId w:val="12"/>
        </w:numPr>
        <w:spacing w:line="240" w:lineRule="atLeast"/>
        <w:ind w:leftChars="0" w:left="1395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確保校園安全，營造友善校園。</w:t>
      </w:r>
    </w:p>
    <w:p w:rsidR="00887DC6" w:rsidRPr="001F0BD2" w:rsidRDefault="00887DC6" w:rsidP="001F0BD2">
      <w:pPr>
        <w:pStyle w:val="a3"/>
        <w:widowControl/>
        <w:numPr>
          <w:ilvl w:val="0"/>
          <w:numId w:val="12"/>
        </w:numPr>
        <w:spacing w:line="240" w:lineRule="atLeast"/>
        <w:ind w:leftChars="0" w:left="1395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有效維護修繕，改善校園設施。</w:t>
      </w:r>
    </w:p>
    <w:p w:rsidR="00887DC6" w:rsidRPr="001F0BD2" w:rsidRDefault="00887DC6" w:rsidP="001F0BD2">
      <w:pPr>
        <w:pStyle w:val="a3"/>
        <w:widowControl/>
        <w:numPr>
          <w:ilvl w:val="0"/>
          <w:numId w:val="12"/>
        </w:numPr>
        <w:spacing w:line="240" w:lineRule="atLeast"/>
        <w:ind w:leftChars="0" w:left="1395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落實校產管理，充實教學設備。</w:t>
      </w:r>
    </w:p>
    <w:p w:rsidR="00887DC6" w:rsidRPr="001F0BD2" w:rsidRDefault="00887DC6" w:rsidP="001F0BD2">
      <w:pPr>
        <w:pStyle w:val="a3"/>
        <w:widowControl/>
        <w:numPr>
          <w:ilvl w:val="0"/>
          <w:numId w:val="12"/>
        </w:numPr>
        <w:spacing w:line="240" w:lineRule="atLeast"/>
        <w:ind w:leftChars="0" w:left="1395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積極節能減碳，</w:t>
      </w:r>
      <w:r w:rsidR="000C02F8" w:rsidRP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營造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永續校園。</w:t>
      </w:r>
    </w:p>
    <w:p w:rsidR="00887DC6" w:rsidRPr="001F0BD2" w:rsidRDefault="00887DC6" w:rsidP="001F0BD2">
      <w:pPr>
        <w:pStyle w:val="a3"/>
        <w:widowControl/>
        <w:numPr>
          <w:ilvl w:val="0"/>
          <w:numId w:val="9"/>
        </w:numPr>
        <w:spacing w:afterLines="50" w:after="180" w:line="240" w:lineRule="atLeas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實施原則：</w:t>
      </w:r>
    </w:p>
    <w:p w:rsidR="00887DC6" w:rsidRPr="001F0BD2" w:rsidRDefault="00887DC6" w:rsidP="00E754A8">
      <w:pPr>
        <w:widowControl/>
        <w:spacing w:line="0" w:lineRule="atLeast"/>
        <w:ind w:firstLineChars="82" w:firstLine="221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</w:t>
      </w:r>
      <w:r w:rsidR="00D32479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ㄧ、依法行政，達成目標。</w:t>
      </w:r>
    </w:p>
    <w:p w:rsidR="00887DC6" w:rsidRPr="001F0BD2" w:rsidRDefault="00887DC6" w:rsidP="001F0BD2">
      <w:pPr>
        <w:widowControl/>
        <w:spacing w:line="240" w:lineRule="atLeast"/>
        <w:ind w:firstLineChars="82" w:firstLine="197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="00D32479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二、學生為主，安全至上。</w:t>
      </w:r>
    </w:p>
    <w:p w:rsidR="00887DC6" w:rsidRPr="001F0BD2" w:rsidRDefault="00887DC6" w:rsidP="001F0BD2">
      <w:pPr>
        <w:widowControl/>
        <w:spacing w:line="240" w:lineRule="atLeast"/>
        <w:ind w:firstLineChars="82" w:firstLine="197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="00D32479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三、分層負責，服務優先。</w:t>
      </w:r>
    </w:p>
    <w:p w:rsidR="001E6478" w:rsidRPr="001F0BD2" w:rsidRDefault="00D32479" w:rsidP="001F0BD2">
      <w:pPr>
        <w:widowControl/>
        <w:spacing w:line="240" w:lineRule="atLeast"/>
        <w:ind w:leftChars="-32" w:left="-77" w:firstLineChars="82" w:firstLine="197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</w:t>
      </w:r>
      <w:r w:rsidR="00E72C92" w:rsidRP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="001E6478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四、校園美化、綠能無限。</w:t>
      </w:r>
    </w:p>
    <w:p w:rsidR="002C23EB" w:rsidRDefault="00D32479" w:rsidP="001F0BD2">
      <w:pPr>
        <w:widowControl/>
        <w:spacing w:line="240" w:lineRule="atLeast"/>
        <w:ind w:firstLineChars="58" w:firstLine="139"/>
        <w:jc w:val="both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</w:t>
      </w:r>
      <w:r w:rsid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1E6478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五、環保節能，科技</w:t>
      </w:r>
      <w:r w:rsidR="00BA335E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融入。</w:t>
      </w:r>
    </w:p>
    <w:p w:rsidR="00887DC6" w:rsidRPr="001F0BD2" w:rsidRDefault="00887DC6" w:rsidP="002C23EB">
      <w:pPr>
        <w:pStyle w:val="a3"/>
        <w:widowControl/>
        <w:numPr>
          <w:ilvl w:val="0"/>
          <w:numId w:val="9"/>
        </w:numPr>
        <w:spacing w:afterLines="50" w:after="180" w:line="400" w:lineRule="atLeas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實施項目：</w:t>
      </w:r>
    </w:p>
    <w:p w:rsidR="00887DC6" w:rsidRPr="001F0BD2" w:rsidRDefault="00887DC6" w:rsidP="00CE5413">
      <w:pPr>
        <w:widowControl/>
        <w:spacing w:afterLines="50" w:after="180" w:line="240" w:lineRule="atLeast"/>
        <w:rPr>
          <w:rFonts w:ascii="Times New Roman" w:eastAsia="標楷體" w:hAnsi="Times New Roman" w:cs="Times New Roman"/>
          <w:b/>
          <w:color w:val="000000" w:themeColor="text1"/>
          <w:kern w:val="0"/>
          <w:sz w:val="27"/>
          <w:szCs w:val="27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lastRenderedPageBreak/>
        <w:t>      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 w:val="27"/>
          <w:szCs w:val="27"/>
        </w:rPr>
        <w:t> 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ㄧ、校區安全檢查及防護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 w:val="27"/>
          <w:szCs w:val="27"/>
        </w:rPr>
        <w:t>：</w:t>
      </w:r>
    </w:p>
    <w:p w:rsidR="00CE5413" w:rsidRPr="001F0BD2" w:rsidRDefault="00887DC6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飲用水安全：</w:t>
      </w:r>
    </w:p>
    <w:p w:rsidR="002A2D6B" w:rsidRPr="001F0BD2" w:rsidRDefault="00CE5413" w:rsidP="001F0BD2">
      <w:pPr>
        <w:widowControl/>
        <w:spacing w:line="0" w:lineRule="atLeast"/>
        <w:ind w:left="675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     </w:t>
      </w:r>
      <w:r w:rsidR="00E754A8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</w:t>
      </w:r>
      <w:r w:rsidR="00887DC6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飲水機定期檢查及更換濾心、水質檢查，水塔清洗。</w:t>
      </w:r>
    </w:p>
    <w:p w:rsidR="00CE5413" w:rsidRPr="001F0BD2" w:rsidRDefault="00887DC6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電梯及電氣設備定期檢查及維修。</w:t>
      </w:r>
    </w:p>
    <w:p w:rsidR="00CE5413" w:rsidRPr="001F0BD2" w:rsidRDefault="00887DC6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校園建物暨安全設備檢查及維修。</w:t>
      </w:r>
    </w:p>
    <w:p w:rsidR="00CE5413" w:rsidRPr="001F0BD2" w:rsidRDefault="00CE5413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保全設備定期檢查及維修。。</w:t>
      </w:r>
    </w:p>
    <w:p w:rsidR="00CE5413" w:rsidRPr="001F0BD2" w:rsidRDefault="00CE5413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消防器材定期檢修、補充。</w:t>
      </w:r>
    </w:p>
    <w:p w:rsidR="00CE5413" w:rsidRPr="001F0BD2" w:rsidRDefault="00887DC6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定期</w:t>
      </w:r>
      <w:r w:rsidR="00CE5413" w:rsidRP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進行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環境消毒。</w:t>
      </w:r>
    </w:p>
    <w:p w:rsidR="00CE5413" w:rsidRPr="001F0BD2" w:rsidRDefault="00887DC6" w:rsidP="001F0BD2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落實校區門禁管理。</w:t>
      </w:r>
    </w:p>
    <w:p w:rsidR="00887DC6" w:rsidRPr="001F0BD2" w:rsidRDefault="00887DC6" w:rsidP="0066387F">
      <w:pPr>
        <w:pStyle w:val="a3"/>
        <w:widowControl/>
        <w:numPr>
          <w:ilvl w:val="0"/>
          <w:numId w:val="5"/>
        </w:numPr>
        <w:spacing w:line="0" w:lineRule="atLeast"/>
        <w:ind w:leftChars="0" w:left="1486" w:hanging="811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辦理「自衛消防編組訓練」、「緊急安置所工作講習」及「民防團常年訓練」業務。</w:t>
      </w:r>
    </w:p>
    <w:p w:rsidR="00887DC6" w:rsidRPr="001F0BD2" w:rsidRDefault="00887DC6" w:rsidP="001F0BD2">
      <w:pPr>
        <w:widowControl/>
        <w:spacing w:afterLines="50" w:after="180" w:line="240" w:lineRule="atLeast"/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</w:pP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    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 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二、執行各項財物、勞務採購。</w:t>
      </w:r>
    </w:p>
    <w:p w:rsidR="00887DC6" w:rsidRPr="001F0BD2" w:rsidRDefault="002A2D6B" w:rsidP="00887DC6">
      <w:pPr>
        <w:widowControl/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  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 xml:space="preserve"> </w:t>
      </w:r>
      <w:r w:rsidR="00887DC6" w:rsidRPr="001F0BD2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三、維護校園綠化美化：</w:t>
      </w:r>
    </w:p>
    <w:p w:rsidR="00887DC6" w:rsidRPr="001F0BD2" w:rsidRDefault="00887DC6" w:rsidP="001F0BD2">
      <w:pPr>
        <w:widowControl/>
        <w:spacing w:afterLines="50" w:after="180" w:line="240" w:lineRule="atLeast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   </w:t>
      </w:r>
      <w:r w:rsidR="001F0BD2">
        <w:rPr>
          <w:rFonts w:ascii="Times New Roman" w:eastAsia="標楷體" w:hAnsi="Times New Roman" w:cs="Times New Roman" w:hint="eastAsia"/>
          <w:color w:val="000000" w:themeColor="text1"/>
          <w:kern w:val="0"/>
          <w:sz w:val="27"/>
          <w:szCs w:val="27"/>
        </w:rPr>
        <w:t xml:space="preserve">  </w:t>
      </w: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 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（一）定期修剪花木及草皮維護。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br/>
        <w:t>          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1F0BD2" w:rsidRP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二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）引流雨水澆灌花木。</w:t>
      </w:r>
      <w:r w:rsidR="002A2D6B"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br/>
        <w:t>           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1F0BD2" w:rsidRPr="001F0BD2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三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）定期清理水溝</w:t>
      </w:r>
      <w:r w:rsidR="006A05D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、屋頂</w:t>
      </w:r>
      <w:r w:rsidRPr="001F0B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</w:p>
    <w:p w:rsidR="00887DC6" w:rsidRPr="001F0BD2" w:rsidRDefault="00887DC6" w:rsidP="00887DC6">
      <w:pPr>
        <w:widowControl/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   </w:t>
      </w:r>
      <w:r w:rsidR="001F0BD2">
        <w:rPr>
          <w:rFonts w:ascii="Times New Roman" w:eastAsia="標楷體" w:hAnsi="Times New Roman" w:cs="Times New Roman" w:hint="eastAsia"/>
          <w:color w:val="000000" w:themeColor="text1"/>
          <w:kern w:val="0"/>
          <w:sz w:val="27"/>
          <w:szCs w:val="27"/>
        </w:rPr>
        <w:t xml:space="preserve"> </w:t>
      </w:r>
      <w:r w:rsidRPr="001F0BD2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四、節能減碳：</w:t>
      </w:r>
    </w:p>
    <w:p w:rsidR="00AF5A74" w:rsidRDefault="00887DC6" w:rsidP="00AF5A74">
      <w:pPr>
        <w:widowControl/>
        <w:spacing w:line="240" w:lineRule="atLeast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       </w:t>
      </w:r>
      <w:r w:rsidR="00D32479"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 xml:space="preserve"> 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（一）</w:t>
      </w:r>
      <w:r w:rsidR="00AF5A74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檢討統計用水用電費用。</w:t>
      </w:r>
      <w:r w:rsidR="00AF5A74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br/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      </w:t>
      </w:r>
      <w:r w:rsidR="00D32479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AF5A74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二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</w:t>
      </w:r>
      <w:r w:rsidR="00AF5A74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逐年更換耗能電器設備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="00AF5A74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。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      </w:t>
      </w:r>
      <w:r w:rsidR="00D32479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</w:t>
      </w:r>
      <w:r w:rsidR="006A05D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</w:t>
      </w:r>
    </w:p>
    <w:p w:rsidR="00182E05" w:rsidRPr="00182E05" w:rsidRDefault="00AF5A74" w:rsidP="00182E05">
      <w:pPr>
        <w:widowControl/>
        <w:spacing w:line="240" w:lineRule="atLeast"/>
        <w:ind w:firstLineChars="29" w:firstLine="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    </w:t>
      </w:r>
      <w:r w:rsidR="00887DC6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6A05D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三</w:t>
      </w:r>
      <w:r w:rsidR="00887DC6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</w:t>
      </w:r>
      <w:r w:rsidR="00182E05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汰換</w:t>
      </w:r>
      <w:r w:rsidR="00182E05" w:rsidRPr="00AF5A7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T</w:t>
      </w:r>
      <w:r w:rsidR="00182E05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8</w:t>
      </w:r>
      <w:r w:rsidR="00182E05" w:rsidRPr="00AF5A7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燈管為</w:t>
      </w:r>
      <w:r w:rsidR="00182E05" w:rsidRPr="00AF5A7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LED</w:t>
      </w:r>
      <w:r w:rsidR="00182E05" w:rsidRPr="00AF5A74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燈管。</w:t>
      </w:r>
    </w:p>
    <w:p w:rsidR="00182E05" w:rsidRDefault="00182E05" w:rsidP="00182E05">
      <w:pPr>
        <w:widowControl/>
        <w:spacing w:line="240" w:lineRule="atLeast"/>
        <w:ind w:firstLineChars="29" w:firstLine="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    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四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）適時檢討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、</w:t>
      </w: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調整契約容量值。</w:t>
      </w:r>
    </w:p>
    <w:p w:rsidR="00887DC6" w:rsidRPr="006A05D3" w:rsidRDefault="00182E05" w:rsidP="00FC3653">
      <w:pPr>
        <w:widowControl/>
        <w:spacing w:afterLines="50" w:after="180" w:line="240" w:lineRule="atLeast"/>
        <w:ind w:firstLineChars="29" w:firstLine="7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    </w:t>
      </w:r>
      <w:r w:rsidR="00995B56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</w:t>
      </w:r>
      <w:r w:rsidR="00995B56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>五</w:t>
      </w:r>
      <w:r w:rsidR="00995B56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）</w:t>
      </w:r>
      <w:r w:rsidR="00887DC6"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加強宣導正確觀念及具體實施方式。</w:t>
      </w:r>
    </w:p>
    <w:p w:rsidR="00887DC6" w:rsidRPr="00FC3653" w:rsidRDefault="00887DC6" w:rsidP="00995B56">
      <w:pPr>
        <w:widowControl/>
        <w:spacing w:line="240" w:lineRule="atLeast"/>
        <w:ind w:leftChars="-40" w:hangingChars="40" w:hanging="96"/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</w:pPr>
      <w:r w:rsidRPr="006A05D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="006A05D3" w:rsidRPr="006A05D3">
        <w:rPr>
          <w:rFonts w:ascii="Times New Roman" w:eastAsia="標楷體" w:hAnsi="Times New Roman" w:cs="Times New Roman" w:hint="eastAsia"/>
          <w:color w:val="000000" w:themeColor="text1"/>
          <w:kern w:val="0"/>
          <w:szCs w:val="24"/>
        </w:rPr>
        <w:t xml:space="preserve">    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Pr="00FC3653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五、財產管理：</w:t>
      </w:r>
    </w:p>
    <w:p w:rsidR="00CB718A" w:rsidRPr="00FC3653" w:rsidRDefault="00887DC6" w:rsidP="00995B56">
      <w:pPr>
        <w:widowControl/>
        <w:spacing w:afterLines="50" w:after="180" w:line="0" w:lineRule="atLeast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        </w:t>
      </w:r>
      <w:r w:rsidR="00D32479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（一）加強財產登帳、盤點與報廢管理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br/>
        <w:t>         </w:t>
      </w:r>
      <w:r w:rsidR="00D32479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（二）落實「國有財產產籍管理作業要點」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       </w:t>
      </w:r>
    </w:p>
    <w:p w:rsidR="00887DC6" w:rsidRPr="00713618" w:rsidRDefault="00995B56" w:rsidP="00995B56">
      <w:pPr>
        <w:widowControl/>
        <w:ind w:leftChars="-5" w:hangingChars="5" w:hanging="12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kern w:val="0"/>
          <w:szCs w:val="24"/>
        </w:rPr>
        <w:t xml:space="preserve">    </w:t>
      </w:r>
      <w:r w:rsidR="00713618">
        <w:rPr>
          <w:rFonts w:ascii="Times New Roman" w:eastAsia="標楷體" w:hAnsi="Times New Roman" w:cs="Times New Roman" w:hint="eastAsia"/>
          <w:b/>
          <w:color w:val="000000" w:themeColor="text1"/>
          <w:kern w:val="0"/>
          <w:szCs w:val="24"/>
        </w:rPr>
        <w:t>六、</w:t>
      </w:r>
      <w:r w:rsidR="00887DC6" w:rsidRPr="00995B56">
        <w:rPr>
          <w:rFonts w:ascii="Times New Roman" w:eastAsia="標楷體" w:hAnsi="Times New Roman" w:cs="Times New Roman"/>
          <w:b/>
          <w:color w:val="000000" w:themeColor="text1"/>
          <w:kern w:val="0"/>
          <w:szCs w:val="24"/>
        </w:rPr>
        <w:t>文書管理：</w:t>
      </w:r>
    </w:p>
    <w:p w:rsidR="002A2D6B" w:rsidRPr="00FC3653" w:rsidRDefault="00D32479" w:rsidP="00995B56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   (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一</w:t>
      </w: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="00887DC6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依據政府文書處理實施要點，加強檔案整理及公文稽催等文書作業。</w:t>
      </w:r>
    </w:p>
    <w:p w:rsidR="00887DC6" w:rsidRPr="00FC3653" w:rsidRDefault="002A2D6B" w:rsidP="009C42CC">
      <w:pPr>
        <w:widowControl/>
        <w:spacing w:afterLines="50" w:after="180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     </w:t>
      </w:r>
      <w:r w:rsidR="00D32479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 xml:space="preserve"> (</w:t>
      </w:r>
      <w:r w:rsidR="00D32479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二</w:t>
      </w:r>
      <w:r w:rsidR="00D32479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)</w:t>
      </w:r>
      <w:r w:rsidR="00887DC6" w:rsidRPr="00FC3653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執行「電子公文交換作業」。</w:t>
      </w:r>
    </w:p>
    <w:p w:rsidR="00CB718A" w:rsidRPr="009C42CC" w:rsidRDefault="00887DC6" w:rsidP="009C42CC">
      <w:pPr>
        <w:widowControl/>
        <w:rPr>
          <w:rFonts w:ascii="Times New Roman" w:eastAsia="標楷體" w:hAnsi="Times New Roman" w:cs="Times New Roman"/>
          <w:b/>
          <w:color w:val="000000" w:themeColor="text1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    </w:t>
      </w:r>
      <w:r w:rsidR="00CB718A"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 xml:space="preserve"> </w:t>
      </w:r>
      <w:r w:rsidR="00CB718A" w:rsidRPr="009C42CC">
        <w:rPr>
          <w:rFonts w:ascii="Times New Roman" w:eastAsia="標楷體" w:hAnsi="Times New Roman" w:cs="Times New Roman"/>
          <w:b/>
          <w:color w:val="000000" w:themeColor="text1"/>
          <w:kern w:val="0"/>
          <w:sz w:val="27"/>
          <w:szCs w:val="27"/>
        </w:rPr>
        <w:t>七、</w:t>
      </w:r>
      <w:r w:rsidR="00CB718A" w:rsidRPr="009C42CC">
        <w:rPr>
          <w:rFonts w:ascii="Times New Roman" w:eastAsia="標楷體" w:hAnsi="Times New Roman" w:cs="Times New Roman"/>
          <w:b/>
          <w:color w:val="000000" w:themeColor="text1"/>
        </w:rPr>
        <w:t>校園環境改善：</w:t>
      </w:r>
      <w:r w:rsidR="00CB718A" w:rsidRPr="009C42CC">
        <w:rPr>
          <w:rFonts w:ascii="Times New Roman" w:eastAsia="標楷體" w:hAnsi="Times New Roman" w:cs="Times New Roman"/>
          <w:b/>
          <w:color w:val="000000" w:themeColor="text1"/>
        </w:rPr>
        <w:t xml:space="preserve"> </w:t>
      </w:r>
    </w:p>
    <w:p w:rsidR="00BE29F9" w:rsidRPr="00BE29F9" w:rsidRDefault="00BE29F9" w:rsidP="00BE29F9">
      <w:pPr>
        <w:pStyle w:val="a3"/>
        <w:numPr>
          <w:ilvl w:val="0"/>
          <w:numId w:val="13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E29F9">
        <w:rPr>
          <w:rFonts w:ascii="Times New Roman" w:eastAsia="標楷體" w:hAnsi="Times New Roman" w:cs="Times New Roman" w:hint="eastAsia"/>
          <w:color w:val="000000" w:themeColor="text1"/>
        </w:rPr>
        <w:t>汰舊及補足監視主機與紅外線攝影機，建置完整、無死角的安全校園。</w:t>
      </w:r>
    </w:p>
    <w:p w:rsidR="00CB718A" w:rsidRPr="00BE29F9" w:rsidRDefault="00BE29F9" w:rsidP="00BE29F9">
      <w:pPr>
        <w:pStyle w:val="a3"/>
        <w:numPr>
          <w:ilvl w:val="0"/>
          <w:numId w:val="13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E29F9">
        <w:rPr>
          <w:rFonts w:ascii="Times New Roman" w:eastAsia="標楷體" w:hAnsi="Times New Roman" w:cs="Times New Roman" w:hint="eastAsia"/>
          <w:color w:val="000000" w:themeColor="text1"/>
        </w:rPr>
        <w:t>爭取</w:t>
      </w:r>
      <w:r w:rsidR="00304361" w:rsidRPr="00BE29F9">
        <w:rPr>
          <w:rFonts w:ascii="Times New Roman" w:eastAsia="標楷體" w:hAnsi="Times New Roman" w:cs="Times New Roman" w:hint="eastAsia"/>
          <w:color w:val="000000" w:themeColor="text1"/>
        </w:rPr>
        <w:t>誠正樓屋頂防漏工程</w:t>
      </w:r>
      <w:r w:rsidRPr="00BE29F9">
        <w:rPr>
          <w:rFonts w:ascii="Times New Roman" w:eastAsia="標楷體" w:hAnsi="Times New Roman" w:cs="Times New Roman" w:hint="eastAsia"/>
          <w:color w:val="000000" w:themeColor="text1"/>
        </w:rPr>
        <w:t>經費，達到有效隔熱、防漏及響應節約能源政策。</w:t>
      </w:r>
    </w:p>
    <w:p w:rsidR="00B175E7" w:rsidRPr="0095776A" w:rsidRDefault="00CB718A" w:rsidP="00304361">
      <w:pPr>
        <w:spacing w:line="0" w:lineRule="atLeast"/>
        <w:rPr>
          <w:rFonts w:ascii="標楷體" w:eastAsia="標楷體" w:hAnsi="標楷體"/>
          <w:szCs w:val="24"/>
        </w:rPr>
      </w:pPr>
      <w:r w:rsidRPr="003C11FA">
        <w:rPr>
          <w:rFonts w:ascii="Times New Roman" w:eastAsia="標楷體" w:hAnsi="Times New Roman" w:cs="Times New Roman"/>
          <w:color w:val="000000" w:themeColor="text1"/>
        </w:rPr>
        <w:t xml:space="preserve">       </w:t>
      </w:r>
      <w:r w:rsidR="00304361" w:rsidRPr="003C11FA">
        <w:rPr>
          <w:rFonts w:ascii="Times New Roman" w:eastAsia="標楷體" w:hAnsi="Times New Roman" w:cs="Times New Roman"/>
          <w:color w:val="000000" w:themeColor="text1"/>
        </w:rPr>
        <w:t>(</w:t>
      </w:r>
      <w:r w:rsidR="00E754A8">
        <w:rPr>
          <w:rFonts w:ascii="Times New Roman" w:eastAsia="標楷體" w:hAnsi="Times New Roman" w:cs="Times New Roman" w:hint="eastAsia"/>
          <w:color w:val="000000" w:themeColor="text1"/>
        </w:rPr>
        <w:t>四</w:t>
      </w:r>
      <w:r w:rsidR="00304361" w:rsidRPr="003C11FA">
        <w:rPr>
          <w:rFonts w:ascii="Times New Roman" w:eastAsia="標楷體" w:hAnsi="Times New Roman" w:cs="Times New Roman"/>
          <w:color w:val="000000" w:themeColor="text1"/>
        </w:rPr>
        <w:t>)</w:t>
      </w:r>
      <w:r w:rsidR="00304361" w:rsidRPr="00B175E7">
        <w:rPr>
          <w:rFonts w:ascii="標楷體" w:eastAsia="標楷體" w:hAnsi="標楷體" w:cs="Times New Roman" w:hint="eastAsia"/>
          <w:color w:val="000000" w:themeColor="text1"/>
        </w:rPr>
        <w:t>更新體育館</w:t>
      </w:r>
      <w:r w:rsidR="00304361" w:rsidRPr="00B175E7">
        <w:rPr>
          <w:rFonts w:ascii="標楷體" w:eastAsia="標楷體" w:hAnsi="標楷體" w:cs="Times New Roman"/>
          <w:color w:val="000000" w:themeColor="text1"/>
        </w:rPr>
        <w:t>冷</w:t>
      </w:r>
      <w:r w:rsidR="00544034" w:rsidRPr="00B175E7">
        <w:rPr>
          <w:rFonts w:ascii="標楷體" w:eastAsia="標楷體" w:hAnsi="標楷體" w:cs="Times New Roman" w:hint="eastAsia"/>
          <w:color w:val="000000" w:themeColor="text1"/>
        </w:rPr>
        <w:t>空調設備</w:t>
      </w:r>
      <w:r w:rsidR="00C4263B" w:rsidRPr="00B175E7">
        <w:rPr>
          <w:rFonts w:ascii="標楷體" w:eastAsia="標楷體" w:hAnsi="標楷體" w:cs="Times New Roman" w:hint="eastAsia"/>
          <w:color w:val="000000" w:themeColor="text1"/>
        </w:rPr>
        <w:t>，</w:t>
      </w:r>
      <w:r w:rsidR="00B175E7" w:rsidRPr="00B175E7">
        <w:rPr>
          <w:rFonts w:ascii="標楷體" w:eastAsia="標楷體" w:hAnsi="標楷體"/>
        </w:rPr>
        <w:t>改善節能及環保高效率冷氣設備</w:t>
      </w:r>
      <w:r w:rsidR="00B175E7" w:rsidRPr="0095776A">
        <w:rPr>
          <w:rFonts w:ascii="標楷體" w:eastAsia="標楷體" w:hAnsi="標楷體" w:cs="Times New Roman" w:hint="eastAsia"/>
          <w:color w:val="000000" w:themeColor="text1"/>
          <w:szCs w:val="24"/>
        </w:rPr>
        <w:t>，</w:t>
      </w:r>
      <w:r w:rsidR="00C4263B" w:rsidRPr="0095776A">
        <w:rPr>
          <w:rFonts w:ascii="標楷體" w:eastAsia="標楷體" w:hAnsi="標楷體" w:hint="eastAsia"/>
          <w:szCs w:val="24"/>
        </w:rPr>
        <w:t>提升能源效</w:t>
      </w:r>
    </w:p>
    <w:p w:rsidR="00304361" w:rsidRPr="00B175E7" w:rsidRDefault="00B175E7" w:rsidP="00304361">
      <w:pPr>
        <w:spacing w:line="0" w:lineRule="atLeast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C4263B" w:rsidRPr="00B175E7">
        <w:rPr>
          <w:rFonts w:ascii="標楷體" w:eastAsia="標楷體" w:hAnsi="標楷體" w:hint="eastAsia"/>
          <w:sz w:val="28"/>
          <w:szCs w:val="28"/>
        </w:rPr>
        <w:t>率</w:t>
      </w:r>
      <w:r w:rsidR="00304361" w:rsidRPr="00B175E7">
        <w:rPr>
          <w:rFonts w:ascii="標楷體" w:eastAsia="標楷體" w:hAnsi="標楷體" w:cs="Times New Roman"/>
          <w:color w:val="000000" w:themeColor="text1"/>
        </w:rPr>
        <w:t>。</w:t>
      </w:r>
    </w:p>
    <w:p w:rsidR="00CB718A" w:rsidRPr="003C11FA" w:rsidRDefault="00304361" w:rsidP="00304361">
      <w:pPr>
        <w:spacing w:line="0" w:lineRule="atLeast"/>
        <w:rPr>
          <w:rFonts w:ascii="Times New Roman" w:eastAsia="標楷體" w:hAnsi="Times New Roman" w:cs="Times New Roman"/>
          <w:color w:val="000000" w:themeColor="text1"/>
        </w:rPr>
      </w:pPr>
      <w:r w:rsidRPr="003C11FA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E754A8">
        <w:rPr>
          <w:rFonts w:ascii="Times New Roman" w:eastAsia="標楷體" w:hAnsi="Times New Roman" w:cs="Times New Roman" w:hint="eastAsia"/>
          <w:color w:val="000000" w:themeColor="text1"/>
        </w:rPr>
        <w:t xml:space="preserve">      </w:t>
      </w:r>
      <w:r w:rsidR="00CB718A" w:rsidRPr="003C11FA">
        <w:rPr>
          <w:rFonts w:ascii="Times New Roman" w:eastAsia="標楷體" w:hAnsi="Times New Roman" w:cs="Times New Roman"/>
          <w:color w:val="000000" w:themeColor="text1"/>
        </w:rPr>
        <w:t>(</w:t>
      </w:r>
      <w:r w:rsidR="00E754A8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="00CB718A" w:rsidRPr="003C11FA">
        <w:rPr>
          <w:rFonts w:ascii="Times New Roman" w:eastAsia="標楷體" w:hAnsi="Times New Roman" w:cs="Times New Roman"/>
          <w:color w:val="000000" w:themeColor="text1"/>
        </w:rPr>
        <w:t>)</w:t>
      </w:r>
      <w:r w:rsidR="007D2EE5" w:rsidRPr="007D2EE5">
        <w:rPr>
          <w:rFonts w:ascii="Times New Roman" w:eastAsia="標楷體" w:hAnsi="Times New Roman" w:cs="Times New Roman" w:hint="eastAsia"/>
          <w:color w:val="000000" w:themeColor="text1"/>
        </w:rPr>
        <w:t>改善行政、各辦公室及班級置物櫃</w:t>
      </w:r>
      <w:r w:rsidR="00544034" w:rsidRPr="00BE29F9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544034">
        <w:rPr>
          <w:rFonts w:ascii="Times New Roman" w:eastAsia="標楷體" w:hAnsi="Times New Roman" w:cs="Times New Roman" w:hint="eastAsia"/>
          <w:color w:val="000000" w:themeColor="text1"/>
        </w:rPr>
        <w:t>提供優質教</w:t>
      </w:r>
      <w:r w:rsidR="005D4FF3">
        <w:rPr>
          <w:rFonts w:ascii="Times New Roman" w:eastAsia="標楷體" w:hAnsi="Times New Roman" w:cs="Times New Roman" w:hint="eastAsia"/>
          <w:color w:val="000000" w:themeColor="text1"/>
        </w:rPr>
        <w:t>與</w:t>
      </w:r>
      <w:r w:rsidR="00544034">
        <w:rPr>
          <w:rFonts w:ascii="Times New Roman" w:eastAsia="標楷體" w:hAnsi="Times New Roman" w:cs="Times New Roman" w:hint="eastAsia"/>
          <w:color w:val="000000" w:themeColor="text1"/>
        </w:rPr>
        <w:t>學環境。</w:t>
      </w:r>
    </w:p>
    <w:p w:rsidR="00D32479" w:rsidRPr="003C11FA" w:rsidRDefault="00CB718A" w:rsidP="00E754A8">
      <w:pPr>
        <w:spacing w:line="0" w:lineRule="atLeast"/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</w:pPr>
      <w:r w:rsidRPr="003C11FA">
        <w:rPr>
          <w:rFonts w:ascii="Times New Roman" w:eastAsia="標楷體" w:hAnsi="Times New Roman" w:cs="Times New Roman"/>
          <w:color w:val="000000" w:themeColor="text1"/>
        </w:rPr>
        <w:t xml:space="preserve">            </w:t>
      </w:r>
    </w:p>
    <w:p w:rsidR="00887DC6" w:rsidRPr="003C11FA" w:rsidRDefault="00E754A8" w:rsidP="00887DC6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陸</w:t>
      </w:r>
      <w:r w:rsidR="00887DC6"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、經費：年度相關經費支出。</w:t>
      </w:r>
    </w:p>
    <w:p w:rsidR="00887DC6" w:rsidRPr="003C11FA" w:rsidRDefault="00887DC6" w:rsidP="00887DC6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</w:pPr>
      <w:r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     </w:t>
      </w:r>
    </w:p>
    <w:p w:rsidR="00887DC6" w:rsidRPr="003C11FA" w:rsidRDefault="00E754A8" w:rsidP="00887DC6">
      <w:pPr>
        <w:widowControl/>
        <w:rPr>
          <w:rFonts w:ascii="Times New Roman" w:eastAsia="標楷體" w:hAnsi="Times New Roman" w:cs="Times New Roman"/>
          <w:color w:val="5F5550"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7"/>
          <w:szCs w:val="27"/>
        </w:rPr>
        <w:t>柒</w:t>
      </w:r>
      <w:r w:rsidR="002A2D6B"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、本計畫奉</w:t>
      </w:r>
      <w:r w:rsidR="002A2D6B"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 xml:space="preserve">  </w:t>
      </w:r>
      <w:r w:rsidR="00887DC6" w:rsidRPr="003C11FA">
        <w:rPr>
          <w:rFonts w:ascii="Times New Roman" w:eastAsia="標楷體" w:hAnsi="Times New Roman" w:cs="Times New Roman"/>
          <w:color w:val="000000" w:themeColor="text1"/>
          <w:kern w:val="0"/>
          <w:sz w:val="27"/>
          <w:szCs w:val="27"/>
        </w:rPr>
        <w:t>校長核定後施行。</w:t>
      </w:r>
    </w:p>
    <w:p w:rsidR="00887DC6" w:rsidRPr="003C11FA" w:rsidRDefault="00887DC6" w:rsidP="00887DC6">
      <w:pPr>
        <w:widowControl/>
        <w:rPr>
          <w:rFonts w:ascii="Times New Roman" w:eastAsia="標楷體" w:hAnsi="Times New Roman" w:cs="Times New Roman"/>
          <w:color w:val="5F5550"/>
          <w:kern w:val="0"/>
          <w:sz w:val="27"/>
          <w:szCs w:val="27"/>
        </w:rPr>
      </w:pPr>
      <w:r w:rsidRPr="003C11FA">
        <w:rPr>
          <w:rFonts w:ascii="Times New Roman" w:eastAsia="標楷體" w:hAnsi="Times New Roman" w:cs="Times New Roman"/>
          <w:color w:val="5F5550"/>
          <w:kern w:val="0"/>
          <w:sz w:val="27"/>
          <w:szCs w:val="27"/>
        </w:rPr>
        <w:t> </w:t>
      </w:r>
    </w:p>
    <w:p w:rsidR="00887DC6" w:rsidRPr="003C11FA" w:rsidRDefault="00887DC6" w:rsidP="00DD4761">
      <w:pPr>
        <w:spacing w:line="0" w:lineRule="atLeast"/>
        <w:rPr>
          <w:rFonts w:ascii="Times New Roman" w:eastAsia="標楷體" w:hAnsi="Times New Roman" w:cs="Times New Roman"/>
          <w:color w:val="000000" w:themeColor="text1"/>
          <w:sz w:val="36"/>
          <w:szCs w:val="36"/>
        </w:rPr>
      </w:pPr>
    </w:p>
    <w:sectPr w:rsidR="00887DC6" w:rsidRPr="003C11FA" w:rsidSect="002C23EB">
      <w:pgSz w:w="11906" w:h="16838"/>
      <w:pgMar w:top="567" w:right="849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26C" w:rsidRDefault="0094226C" w:rsidP="00CF2F84">
      <w:r>
        <w:separator/>
      </w:r>
    </w:p>
  </w:endnote>
  <w:endnote w:type="continuationSeparator" w:id="0">
    <w:p w:rsidR="0094226C" w:rsidRDefault="0094226C" w:rsidP="00CF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26C" w:rsidRDefault="0094226C" w:rsidP="00CF2F84">
      <w:r>
        <w:separator/>
      </w:r>
    </w:p>
  </w:footnote>
  <w:footnote w:type="continuationSeparator" w:id="0">
    <w:p w:rsidR="0094226C" w:rsidRDefault="0094226C" w:rsidP="00CF2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16839"/>
    <w:multiLevelType w:val="hybridMultilevel"/>
    <w:tmpl w:val="1570ECCE"/>
    <w:lvl w:ilvl="0" w:tplc="887098E6">
      <w:start w:val="1"/>
      <w:numFmt w:val="taiwaneseCountingThousand"/>
      <w:lvlText w:val="(%1)"/>
      <w:lvlJc w:val="left"/>
      <w:pPr>
        <w:ind w:left="187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abstractNum w:abstractNumId="1" w15:restartNumberingAfterBreak="0">
    <w:nsid w:val="0D651105"/>
    <w:multiLevelType w:val="hybridMultilevel"/>
    <w:tmpl w:val="09F437F8"/>
    <w:lvl w:ilvl="0" w:tplc="6C9E5486">
      <w:start w:val="1"/>
      <w:numFmt w:val="taiwaneseCountingThousand"/>
      <w:lvlText w:val="（%1）"/>
      <w:lvlJc w:val="left"/>
      <w:pPr>
        <w:ind w:left="162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2" w15:restartNumberingAfterBreak="0">
    <w:nsid w:val="16725B1E"/>
    <w:multiLevelType w:val="hybridMultilevel"/>
    <w:tmpl w:val="A0FECC50"/>
    <w:lvl w:ilvl="0" w:tplc="2768312A">
      <w:start w:val="1"/>
      <w:numFmt w:val="taiwaneseCountingThousand"/>
      <w:lvlText w:val="（%1）"/>
      <w:lvlJc w:val="left"/>
      <w:pPr>
        <w:ind w:left="156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3" w15:restartNumberingAfterBreak="0">
    <w:nsid w:val="29125639"/>
    <w:multiLevelType w:val="hybridMultilevel"/>
    <w:tmpl w:val="8AF8BF00"/>
    <w:lvl w:ilvl="0" w:tplc="A86E1B7A">
      <w:start w:val="1"/>
      <w:numFmt w:val="taiwaneseCountingThousand"/>
      <w:lvlText w:val="(%1)"/>
      <w:lvlJc w:val="left"/>
      <w:pPr>
        <w:ind w:left="1356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3A417C37"/>
    <w:multiLevelType w:val="hybridMultilevel"/>
    <w:tmpl w:val="6A0E1354"/>
    <w:lvl w:ilvl="0" w:tplc="BFFA8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E3211B"/>
    <w:multiLevelType w:val="hybridMultilevel"/>
    <w:tmpl w:val="340C0A1A"/>
    <w:lvl w:ilvl="0" w:tplc="FD6CA7A0">
      <w:start w:val="6"/>
      <w:numFmt w:val="taiwaneseCountingThousand"/>
      <w:lvlText w:val="%1、"/>
      <w:lvlJc w:val="left"/>
      <w:pPr>
        <w:ind w:left="16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6" w15:restartNumberingAfterBreak="0">
    <w:nsid w:val="5CB41F79"/>
    <w:multiLevelType w:val="hybridMultilevel"/>
    <w:tmpl w:val="3E78040E"/>
    <w:lvl w:ilvl="0" w:tplc="53B25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EE6365"/>
    <w:multiLevelType w:val="hybridMultilevel"/>
    <w:tmpl w:val="AFBE9D60"/>
    <w:lvl w:ilvl="0" w:tplc="FCD28C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3EB25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C857D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9C1BC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BC44B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DEB9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D0697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D4C5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D8169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10236"/>
    <w:multiLevelType w:val="hybridMultilevel"/>
    <w:tmpl w:val="9DA09F2A"/>
    <w:lvl w:ilvl="0" w:tplc="250CB698">
      <w:start w:val="1"/>
      <w:numFmt w:val="taiwaneseCountingThousand"/>
      <w:lvlText w:val="（%1）"/>
      <w:lvlJc w:val="left"/>
      <w:pPr>
        <w:ind w:left="1485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9" w15:restartNumberingAfterBreak="0">
    <w:nsid w:val="6D3A0EF3"/>
    <w:multiLevelType w:val="hybridMultilevel"/>
    <w:tmpl w:val="CF8E06B2"/>
    <w:lvl w:ilvl="0" w:tplc="3ED4C1E0">
      <w:start w:val="1"/>
      <w:numFmt w:val="taiwaneseCountingThousand"/>
      <w:lvlText w:val="%1、"/>
      <w:lvlJc w:val="left"/>
      <w:pPr>
        <w:ind w:left="1392" w:hanging="720"/>
      </w:pPr>
      <w:rPr>
        <w:rFonts w:asciiTheme="minorHAnsi" w:hAnsiTheme="minorHAnsi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10" w15:restartNumberingAfterBreak="0">
    <w:nsid w:val="792E341D"/>
    <w:multiLevelType w:val="hybridMultilevel"/>
    <w:tmpl w:val="463AB650"/>
    <w:lvl w:ilvl="0" w:tplc="87B48E8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1" w15:restartNumberingAfterBreak="0">
    <w:nsid w:val="79E466B6"/>
    <w:multiLevelType w:val="hybridMultilevel"/>
    <w:tmpl w:val="CF8E06B2"/>
    <w:lvl w:ilvl="0" w:tplc="3ED4C1E0">
      <w:start w:val="1"/>
      <w:numFmt w:val="taiwaneseCountingThousand"/>
      <w:lvlText w:val="%1、"/>
      <w:lvlJc w:val="left"/>
      <w:pPr>
        <w:ind w:left="1392" w:hanging="720"/>
      </w:pPr>
      <w:rPr>
        <w:rFonts w:asciiTheme="minorHAnsi" w:hAnsiTheme="minorHAnsi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12" w15:restartNumberingAfterBreak="0">
    <w:nsid w:val="7AE4579B"/>
    <w:multiLevelType w:val="hybridMultilevel"/>
    <w:tmpl w:val="F4343AB2"/>
    <w:lvl w:ilvl="0" w:tplc="AFF03A0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1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1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761"/>
    <w:rsid w:val="000205A8"/>
    <w:rsid w:val="00033346"/>
    <w:rsid w:val="000722B6"/>
    <w:rsid w:val="00093E61"/>
    <w:rsid w:val="000A7C64"/>
    <w:rsid w:val="000C02F8"/>
    <w:rsid w:val="000F7B94"/>
    <w:rsid w:val="00182E05"/>
    <w:rsid w:val="001B1752"/>
    <w:rsid w:val="001B20BF"/>
    <w:rsid w:val="001B36C5"/>
    <w:rsid w:val="001E384D"/>
    <w:rsid w:val="001E6478"/>
    <w:rsid w:val="001E79EB"/>
    <w:rsid w:val="001F0BD2"/>
    <w:rsid w:val="002221BF"/>
    <w:rsid w:val="002228F1"/>
    <w:rsid w:val="00290881"/>
    <w:rsid w:val="002917EF"/>
    <w:rsid w:val="002A2D6B"/>
    <w:rsid w:val="002A4160"/>
    <w:rsid w:val="002C23EB"/>
    <w:rsid w:val="002D7372"/>
    <w:rsid w:val="002F068C"/>
    <w:rsid w:val="002F494B"/>
    <w:rsid w:val="00304361"/>
    <w:rsid w:val="00351B6C"/>
    <w:rsid w:val="00352983"/>
    <w:rsid w:val="003C11FA"/>
    <w:rsid w:val="003C5387"/>
    <w:rsid w:val="0042145E"/>
    <w:rsid w:val="00421597"/>
    <w:rsid w:val="004A6A6D"/>
    <w:rsid w:val="005161DE"/>
    <w:rsid w:val="0053192A"/>
    <w:rsid w:val="0053443C"/>
    <w:rsid w:val="00544034"/>
    <w:rsid w:val="005767AF"/>
    <w:rsid w:val="00585DB8"/>
    <w:rsid w:val="005D4FF3"/>
    <w:rsid w:val="006016F7"/>
    <w:rsid w:val="00643EA3"/>
    <w:rsid w:val="006728A8"/>
    <w:rsid w:val="00686B37"/>
    <w:rsid w:val="00694536"/>
    <w:rsid w:val="00697FAD"/>
    <w:rsid w:val="006A05D3"/>
    <w:rsid w:val="006B60CC"/>
    <w:rsid w:val="006E4995"/>
    <w:rsid w:val="00713618"/>
    <w:rsid w:val="00725089"/>
    <w:rsid w:val="007762DE"/>
    <w:rsid w:val="007B2054"/>
    <w:rsid w:val="007D2EE5"/>
    <w:rsid w:val="00887DC6"/>
    <w:rsid w:val="008C4707"/>
    <w:rsid w:val="008F0209"/>
    <w:rsid w:val="0092486F"/>
    <w:rsid w:val="00925B03"/>
    <w:rsid w:val="00935A3D"/>
    <w:rsid w:val="0094226C"/>
    <w:rsid w:val="0095776A"/>
    <w:rsid w:val="00967632"/>
    <w:rsid w:val="00995B56"/>
    <w:rsid w:val="009C42CC"/>
    <w:rsid w:val="009D1BD0"/>
    <w:rsid w:val="009F5715"/>
    <w:rsid w:val="00A107B8"/>
    <w:rsid w:val="00A15F7C"/>
    <w:rsid w:val="00A6716F"/>
    <w:rsid w:val="00A96984"/>
    <w:rsid w:val="00AE3B03"/>
    <w:rsid w:val="00AF5A74"/>
    <w:rsid w:val="00B13E31"/>
    <w:rsid w:val="00B175E7"/>
    <w:rsid w:val="00B951D1"/>
    <w:rsid w:val="00BA335E"/>
    <w:rsid w:val="00BB3774"/>
    <w:rsid w:val="00BE29F9"/>
    <w:rsid w:val="00BE3244"/>
    <w:rsid w:val="00C13A2A"/>
    <w:rsid w:val="00C4263B"/>
    <w:rsid w:val="00C64441"/>
    <w:rsid w:val="00C82537"/>
    <w:rsid w:val="00CA5BEE"/>
    <w:rsid w:val="00CB718A"/>
    <w:rsid w:val="00CE5413"/>
    <w:rsid w:val="00CF2F84"/>
    <w:rsid w:val="00D00878"/>
    <w:rsid w:val="00D32479"/>
    <w:rsid w:val="00D96086"/>
    <w:rsid w:val="00DA0B78"/>
    <w:rsid w:val="00DD2367"/>
    <w:rsid w:val="00DD4761"/>
    <w:rsid w:val="00E2112E"/>
    <w:rsid w:val="00E622AD"/>
    <w:rsid w:val="00E72C92"/>
    <w:rsid w:val="00E754A8"/>
    <w:rsid w:val="00E80BB9"/>
    <w:rsid w:val="00E97528"/>
    <w:rsid w:val="00EC1CDE"/>
    <w:rsid w:val="00ED5A9F"/>
    <w:rsid w:val="00F24507"/>
    <w:rsid w:val="00FC3653"/>
    <w:rsid w:val="00FE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CF216E"/>
  <w15:docId w15:val="{F1E58C00-D6D7-4D87-89B9-6D367DFE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BE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A5B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A5B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2F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2F8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2F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2F84"/>
    <w:rPr>
      <w:sz w:val="20"/>
      <w:szCs w:val="20"/>
    </w:rPr>
  </w:style>
  <w:style w:type="character" w:customStyle="1" w:styleId="apple-converted-space">
    <w:name w:val="apple-converted-space"/>
    <w:basedOn w:val="a0"/>
    <w:rsid w:val="00887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2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02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99830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2650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768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196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355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660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6795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8428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495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027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536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6814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F747602-7695-4D44-ACAA-84B362AE1C90}" type="doc">
      <dgm:prSet loTypeId="urn:microsoft.com/office/officeart/2005/8/layout/venn2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743659EA-7A39-43C5-A000-EB700DFF1AAF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科技</a:t>
          </a:r>
        </a:p>
      </dgm:t>
    </dgm:pt>
    <dgm:pt modelId="{4EC19A5A-60BC-4263-8201-7E934BDA2E6B}" type="parTrans" cxnId="{4CCA3386-E2F3-43F2-9EBB-932875771663}">
      <dgm:prSet/>
      <dgm:spPr/>
      <dgm:t>
        <a:bodyPr/>
        <a:lstStyle/>
        <a:p>
          <a:pPr algn="ctr"/>
          <a:endParaRPr lang="zh-TW" altLang="en-US"/>
        </a:p>
      </dgm:t>
    </dgm:pt>
    <dgm:pt modelId="{7563B0ED-D03D-4DEB-B186-C76D8C0D36D0}" type="sibTrans" cxnId="{4CCA3386-E2F3-43F2-9EBB-932875771663}">
      <dgm:prSet/>
      <dgm:spPr/>
      <dgm:t>
        <a:bodyPr/>
        <a:lstStyle/>
        <a:p>
          <a:pPr algn="ctr"/>
          <a:endParaRPr lang="zh-TW" altLang="en-US"/>
        </a:p>
      </dgm:t>
    </dgm:pt>
    <dgm:pt modelId="{15EE56E5-2259-4E68-BEA8-944DA3D03272}">
      <dgm:prSet phldrT="[文字]"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環保</a:t>
          </a:r>
        </a:p>
      </dgm:t>
    </dgm:pt>
    <dgm:pt modelId="{F1B01A03-1491-46B7-9558-EC3D4C50D6C2}" type="parTrans" cxnId="{AF7D46D0-0E37-4C63-A5DE-389445497AE4}">
      <dgm:prSet/>
      <dgm:spPr/>
      <dgm:t>
        <a:bodyPr/>
        <a:lstStyle/>
        <a:p>
          <a:pPr algn="ctr"/>
          <a:endParaRPr lang="zh-TW" altLang="en-US"/>
        </a:p>
      </dgm:t>
    </dgm:pt>
    <dgm:pt modelId="{CD3ECF32-5F36-4C85-9DAD-56902CB24ED7}" type="sibTrans" cxnId="{AF7D46D0-0E37-4C63-A5DE-389445497AE4}">
      <dgm:prSet/>
      <dgm:spPr/>
      <dgm:t>
        <a:bodyPr/>
        <a:lstStyle/>
        <a:p>
          <a:pPr algn="ctr"/>
          <a:endParaRPr lang="zh-TW" altLang="en-US"/>
        </a:p>
      </dgm:t>
    </dgm:pt>
    <dgm:pt modelId="{E6F60314-0D36-4AEA-8377-CB2ED3A0D3D0}">
      <dgm:prSet phldrT="[文字]"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綠美化</a:t>
          </a:r>
        </a:p>
      </dgm:t>
    </dgm:pt>
    <dgm:pt modelId="{2078AE81-0606-40D1-ACCB-41D681B3AA2F}" type="parTrans" cxnId="{5EFF86F8-4EFC-410F-80F4-135C5C674307}">
      <dgm:prSet/>
      <dgm:spPr/>
      <dgm:t>
        <a:bodyPr/>
        <a:lstStyle/>
        <a:p>
          <a:pPr algn="ctr"/>
          <a:endParaRPr lang="zh-TW" altLang="en-US"/>
        </a:p>
      </dgm:t>
    </dgm:pt>
    <dgm:pt modelId="{C81F7BF9-8FC6-459B-A374-75A73262D5F2}" type="sibTrans" cxnId="{5EFF86F8-4EFC-410F-80F4-135C5C674307}">
      <dgm:prSet/>
      <dgm:spPr/>
      <dgm:t>
        <a:bodyPr/>
        <a:lstStyle/>
        <a:p>
          <a:pPr algn="ctr"/>
          <a:endParaRPr lang="zh-TW" altLang="en-US"/>
        </a:p>
      </dgm:t>
    </dgm:pt>
    <dgm:pt modelId="{E458E4FB-BB1F-4C1B-A89D-79E5A7188F60}">
      <dgm:prSet phldrT="[文字]"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安全</a:t>
          </a:r>
        </a:p>
      </dgm:t>
    </dgm:pt>
    <dgm:pt modelId="{89ED9558-6482-42E5-B12C-D2F47106C1C1}" type="parTrans" cxnId="{D139C556-5EAE-45EB-83BD-D8C207685FD0}">
      <dgm:prSet/>
      <dgm:spPr/>
      <dgm:t>
        <a:bodyPr/>
        <a:lstStyle/>
        <a:p>
          <a:pPr algn="ctr"/>
          <a:endParaRPr lang="zh-TW" altLang="en-US"/>
        </a:p>
      </dgm:t>
    </dgm:pt>
    <dgm:pt modelId="{FF0DD27B-9409-470B-A270-B50391DF151B}" type="sibTrans" cxnId="{D139C556-5EAE-45EB-83BD-D8C207685FD0}">
      <dgm:prSet/>
      <dgm:spPr/>
      <dgm:t>
        <a:bodyPr/>
        <a:lstStyle/>
        <a:p>
          <a:pPr algn="ctr"/>
          <a:endParaRPr lang="zh-TW" altLang="en-US"/>
        </a:p>
      </dgm:t>
    </dgm:pt>
    <dgm:pt modelId="{9FE2E316-6546-4C7F-A72F-7A7DCBEF6183}" type="pres">
      <dgm:prSet presAssocID="{6F747602-7695-4D44-ACAA-84B362AE1C90}" presName="Name0" presStyleCnt="0">
        <dgm:presLayoutVars>
          <dgm:chMax val="7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45808CD4-5832-427B-B149-E5E59EF7C8AF}" type="pres">
      <dgm:prSet presAssocID="{6F747602-7695-4D44-ACAA-84B362AE1C90}" presName="comp1" presStyleCnt="0"/>
      <dgm:spPr/>
    </dgm:pt>
    <dgm:pt modelId="{240D8B80-B393-4403-9A8A-63D43817E090}" type="pres">
      <dgm:prSet presAssocID="{6F747602-7695-4D44-ACAA-84B362AE1C90}" presName="circle1" presStyleLbl="node1" presStyleIdx="0" presStyleCnt="4"/>
      <dgm:spPr/>
      <dgm:t>
        <a:bodyPr/>
        <a:lstStyle/>
        <a:p>
          <a:endParaRPr lang="zh-TW" altLang="en-US"/>
        </a:p>
      </dgm:t>
    </dgm:pt>
    <dgm:pt modelId="{85A55AE8-90C8-49BE-91BC-85827020DF3F}" type="pres">
      <dgm:prSet presAssocID="{6F747602-7695-4D44-ACAA-84B362AE1C90}" presName="c1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08E01A1-4A94-48CC-A28C-36E3A27A2211}" type="pres">
      <dgm:prSet presAssocID="{6F747602-7695-4D44-ACAA-84B362AE1C90}" presName="comp2" presStyleCnt="0"/>
      <dgm:spPr/>
    </dgm:pt>
    <dgm:pt modelId="{E0D58A2F-7C4D-4356-9ADE-8144B252E16B}" type="pres">
      <dgm:prSet presAssocID="{6F747602-7695-4D44-ACAA-84B362AE1C90}" presName="circle2" presStyleLbl="node1" presStyleIdx="1" presStyleCnt="4"/>
      <dgm:spPr/>
      <dgm:t>
        <a:bodyPr/>
        <a:lstStyle/>
        <a:p>
          <a:endParaRPr lang="zh-TW" altLang="en-US"/>
        </a:p>
      </dgm:t>
    </dgm:pt>
    <dgm:pt modelId="{25C4BA70-3FDE-464C-BB05-00B6D4F959F9}" type="pres">
      <dgm:prSet presAssocID="{6F747602-7695-4D44-ACAA-84B362AE1C90}" presName="c2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C055EC0-32DA-4377-A452-6272EE98ED6F}" type="pres">
      <dgm:prSet presAssocID="{6F747602-7695-4D44-ACAA-84B362AE1C90}" presName="comp3" presStyleCnt="0"/>
      <dgm:spPr/>
    </dgm:pt>
    <dgm:pt modelId="{10F0C38B-00F5-402D-B7ED-118B099C9B41}" type="pres">
      <dgm:prSet presAssocID="{6F747602-7695-4D44-ACAA-84B362AE1C90}" presName="circle3" presStyleLbl="node1" presStyleIdx="2" presStyleCnt="4" custScaleX="110775"/>
      <dgm:spPr/>
      <dgm:t>
        <a:bodyPr/>
        <a:lstStyle/>
        <a:p>
          <a:endParaRPr lang="zh-TW" altLang="en-US"/>
        </a:p>
      </dgm:t>
    </dgm:pt>
    <dgm:pt modelId="{1C4C9712-34DE-4CD6-8F31-D5E6E1B0E2B7}" type="pres">
      <dgm:prSet presAssocID="{6F747602-7695-4D44-ACAA-84B362AE1C90}" presName="c3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2527D22E-D209-4157-B97E-954BED8244F9}" type="pres">
      <dgm:prSet presAssocID="{6F747602-7695-4D44-ACAA-84B362AE1C90}" presName="comp4" presStyleCnt="0"/>
      <dgm:spPr/>
    </dgm:pt>
    <dgm:pt modelId="{F4083E02-A73B-463C-8A1D-AEFECE394C05}" type="pres">
      <dgm:prSet presAssocID="{6F747602-7695-4D44-ACAA-84B362AE1C90}" presName="circle4" presStyleLbl="node1" presStyleIdx="3" presStyleCnt="4"/>
      <dgm:spPr/>
      <dgm:t>
        <a:bodyPr/>
        <a:lstStyle/>
        <a:p>
          <a:endParaRPr lang="zh-TW" altLang="en-US"/>
        </a:p>
      </dgm:t>
    </dgm:pt>
    <dgm:pt modelId="{5382E31F-1A0B-4E8E-9F0C-5FC70D078E41}" type="pres">
      <dgm:prSet presAssocID="{6F747602-7695-4D44-ACAA-84B362AE1C90}" presName="c4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65608734-6784-4CB7-9A3E-EE603154A0E0}" type="presOf" srcId="{E458E4FB-BB1F-4C1B-A89D-79E5A7188F60}" destId="{F4083E02-A73B-463C-8A1D-AEFECE394C05}" srcOrd="0" destOrd="0" presId="urn:microsoft.com/office/officeart/2005/8/layout/venn2"/>
    <dgm:cxn modelId="{D139C556-5EAE-45EB-83BD-D8C207685FD0}" srcId="{6F747602-7695-4D44-ACAA-84B362AE1C90}" destId="{E458E4FB-BB1F-4C1B-A89D-79E5A7188F60}" srcOrd="3" destOrd="0" parTransId="{89ED9558-6482-42E5-B12C-D2F47106C1C1}" sibTransId="{FF0DD27B-9409-470B-A270-B50391DF151B}"/>
    <dgm:cxn modelId="{7BD17A67-EE0F-4F88-9817-703C03940FD6}" type="presOf" srcId="{15EE56E5-2259-4E68-BEA8-944DA3D03272}" destId="{E0D58A2F-7C4D-4356-9ADE-8144B252E16B}" srcOrd="0" destOrd="0" presId="urn:microsoft.com/office/officeart/2005/8/layout/venn2"/>
    <dgm:cxn modelId="{D2FCC7B7-D1D8-4B80-98C7-B266DD079A90}" type="presOf" srcId="{743659EA-7A39-43C5-A000-EB700DFF1AAF}" destId="{85A55AE8-90C8-49BE-91BC-85827020DF3F}" srcOrd="1" destOrd="0" presId="urn:microsoft.com/office/officeart/2005/8/layout/venn2"/>
    <dgm:cxn modelId="{4CCA3386-E2F3-43F2-9EBB-932875771663}" srcId="{6F747602-7695-4D44-ACAA-84B362AE1C90}" destId="{743659EA-7A39-43C5-A000-EB700DFF1AAF}" srcOrd="0" destOrd="0" parTransId="{4EC19A5A-60BC-4263-8201-7E934BDA2E6B}" sibTransId="{7563B0ED-D03D-4DEB-B186-C76D8C0D36D0}"/>
    <dgm:cxn modelId="{31D13A4C-9BA0-4DCC-8D9F-2BE8F6B2A0F2}" type="presOf" srcId="{6F747602-7695-4D44-ACAA-84B362AE1C90}" destId="{9FE2E316-6546-4C7F-A72F-7A7DCBEF6183}" srcOrd="0" destOrd="0" presId="urn:microsoft.com/office/officeart/2005/8/layout/venn2"/>
    <dgm:cxn modelId="{3BD36DA8-3783-4E6F-B9B0-6A64AA4C540A}" type="presOf" srcId="{E6F60314-0D36-4AEA-8377-CB2ED3A0D3D0}" destId="{1C4C9712-34DE-4CD6-8F31-D5E6E1B0E2B7}" srcOrd="1" destOrd="0" presId="urn:microsoft.com/office/officeart/2005/8/layout/venn2"/>
    <dgm:cxn modelId="{BE33EF63-C5F8-4862-9C01-42B1F70BA581}" type="presOf" srcId="{E6F60314-0D36-4AEA-8377-CB2ED3A0D3D0}" destId="{10F0C38B-00F5-402D-B7ED-118B099C9B41}" srcOrd="0" destOrd="0" presId="urn:microsoft.com/office/officeart/2005/8/layout/venn2"/>
    <dgm:cxn modelId="{D9348F23-B337-4CB8-80D4-5E4DF97E4D46}" type="presOf" srcId="{E458E4FB-BB1F-4C1B-A89D-79E5A7188F60}" destId="{5382E31F-1A0B-4E8E-9F0C-5FC70D078E41}" srcOrd="1" destOrd="0" presId="urn:microsoft.com/office/officeart/2005/8/layout/venn2"/>
    <dgm:cxn modelId="{83A2D0C7-EBAF-4599-ADE2-50A9D14A2A08}" type="presOf" srcId="{15EE56E5-2259-4E68-BEA8-944DA3D03272}" destId="{25C4BA70-3FDE-464C-BB05-00B6D4F959F9}" srcOrd="1" destOrd="0" presId="urn:microsoft.com/office/officeart/2005/8/layout/venn2"/>
    <dgm:cxn modelId="{AF7D46D0-0E37-4C63-A5DE-389445497AE4}" srcId="{6F747602-7695-4D44-ACAA-84B362AE1C90}" destId="{15EE56E5-2259-4E68-BEA8-944DA3D03272}" srcOrd="1" destOrd="0" parTransId="{F1B01A03-1491-46B7-9558-EC3D4C50D6C2}" sibTransId="{CD3ECF32-5F36-4C85-9DAD-56902CB24ED7}"/>
    <dgm:cxn modelId="{B6FF0B66-5010-4B27-A093-7C79DFA8B5DD}" type="presOf" srcId="{743659EA-7A39-43C5-A000-EB700DFF1AAF}" destId="{240D8B80-B393-4403-9A8A-63D43817E090}" srcOrd="0" destOrd="0" presId="urn:microsoft.com/office/officeart/2005/8/layout/venn2"/>
    <dgm:cxn modelId="{5EFF86F8-4EFC-410F-80F4-135C5C674307}" srcId="{6F747602-7695-4D44-ACAA-84B362AE1C90}" destId="{E6F60314-0D36-4AEA-8377-CB2ED3A0D3D0}" srcOrd="2" destOrd="0" parTransId="{2078AE81-0606-40D1-ACCB-41D681B3AA2F}" sibTransId="{C81F7BF9-8FC6-459B-A374-75A73262D5F2}"/>
    <dgm:cxn modelId="{36B3D92C-90B4-4BCC-B395-8379B9978306}" type="presParOf" srcId="{9FE2E316-6546-4C7F-A72F-7A7DCBEF6183}" destId="{45808CD4-5832-427B-B149-E5E59EF7C8AF}" srcOrd="0" destOrd="0" presId="urn:microsoft.com/office/officeart/2005/8/layout/venn2"/>
    <dgm:cxn modelId="{B0742A5D-E269-4242-8326-7EDD2EB47463}" type="presParOf" srcId="{45808CD4-5832-427B-B149-E5E59EF7C8AF}" destId="{240D8B80-B393-4403-9A8A-63D43817E090}" srcOrd="0" destOrd="0" presId="urn:microsoft.com/office/officeart/2005/8/layout/venn2"/>
    <dgm:cxn modelId="{86ADBFF8-F9F8-4B98-91CD-67F644BA0382}" type="presParOf" srcId="{45808CD4-5832-427B-B149-E5E59EF7C8AF}" destId="{85A55AE8-90C8-49BE-91BC-85827020DF3F}" srcOrd="1" destOrd="0" presId="urn:microsoft.com/office/officeart/2005/8/layout/venn2"/>
    <dgm:cxn modelId="{25A9A246-7663-4E04-A1A0-2182BC68DF2C}" type="presParOf" srcId="{9FE2E316-6546-4C7F-A72F-7A7DCBEF6183}" destId="{808E01A1-4A94-48CC-A28C-36E3A27A2211}" srcOrd="1" destOrd="0" presId="urn:microsoft.com/office/officeart/2005/8/layout/venn2"/>
    <dgm:cxn modelId="{96CD62C8-6AFE-449F-84D3-5E0BB98C5D79}" type="presParOf" srcId="{808E01A1-4A94-48CC-A28C-36E3A27A2211}" destId="{E0D58A2F-7C4D-4356-9ADE-8144B252E16B}" srcOrd="0" destOrd="0" presId="urn:microsoft.com/office/officeart/2005/8/layout/venn2"/>
    <dgm:cxn modelId="{083DDBF1-75A0-46DB-B754-406ECA7C084B}" type="presParOf" srcId="{808E01A1-4A94-48CC-A28C-36E3A27A2211}" destId="{25C4BA70-3FDE-464C-BB05-00B6D4F959F9}" srcOrd="1" destOrd="0" presId="urn:microsoft.com/office/officeart/2005/8/layout/venn2"/>
    <dgm:cxn modelId="{A86C670B-850F-40E5-909C-2304CAD66863}" type="presParOf" srcId="{9FE2E316-6546-4C7F-A72F-7A7DCBEF6183}" destId="{BC055EC0-32DA-4377-A452-6272EE98ED6F}" srcOrd="2" destOrd="0" presId="urn:microsoft.com/office/officeart/2005/8/layout/venn2"/>
    <dgm:cxn modelId="{030BEA1C-A133-4841-9CB2-538F95CA3142}" type="presParOf" srcId="{BC055EC0-32DA-4377-A452-6272EE98ED6F}" destId="{10F0C38B-00F5-402D-B7ED-118B099C9B41}" srcOrd="0" destOrd="0" presId="urn:microsoft.com/office/officeart/2005/8/layout/venn2"/>
    <dgm:cxn modelId="{4F7AB5DD-9D75-4B38-BB7E-BBD531C98547}" type="presParOf" srcId="{BC055EC0-32DA-4377-A452-6272EE98ED6F}" destId="{1C4C9712-34DE-4CD6-8F31-D5E6E1B0E2B7}" srcOrd="1" destOrd="0" presId="urn:microsoft.com/office/officeart/2005/8/layout/venn2"/>
    <dgm:cxn modelId="{09C22A66-7897-4AF1-A74E-D78649035058}" type="presParOf" srcId="{9FE2E316-6546-4C7F-A72F-7A7DCBEF6183}" destId="{2527D22E-D209-4157-B97E-954BED8244F9}" srcOrd="3" destOrd="0" presId="urn:microsoft.com/office/officeart/2005/8/layout/venn2"/>
    <dgm:cxn modelId="{CBC6B413-4107-4124-8EF4-A748E59BE8B2}" type="presParOf" srcId="{2527D22E-D209-4157-B97E-954BED8244F9}" destId="{F4083E02-A73B-463C-8A1D-AEFECE394C05}" srcOrd="0" destOrd="0" presId="urn:microsoft.com/office/officeart/2005/8/layout/venn2"/>
    <dgm:cxn modelId="{0963BB1D-76AA-42DB-8407-C2B3C3EB0882}" type="presParOf" srcId="{2527D22E-D209-4157-B97E-954BED8244F9}" destId="{5382E31F-1A0B-4E8E-9F0C-5FC70D078E41}" srcOrd="1" destOrd="0" presId="urn:microsoft.com/office/officeart/2005/8/layout/ven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40D8B80-B393-4403-9A8A-63D43817E090}">
      <dsp:nvSpPr>
        <dsp:cNvPr id="0" name=""/>
        <dsp:cNvSpPr/>
      </dsp:nvSpPr>
      <dsp:spPr>
        <a:xfrm>
          <a:off x="1714499" y="0"/>
          <a:ext cx="1885950" cy="188595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科技</a:t>
          </a:r>
        </a:p>
      </dsp:txBody>
      <dsp:txXfrm>
        <a:off x="2393819" y="94297"/>
        <a:ext cx="527311" cy="282892"/>
      </dsp:txXfrm>
    </dsp:sp>
    <dsp:sp modelId="{E0D58A2F-7C4D-4356-9ADE-8144B252E16B}">
      <dsp:nvSpPr>
        <dsp:cNvPr id="0" name=""/>
        <dsp:cNvSpPr/>
      </dsp:nvSpPr>
      <dsp:spPr>
        <a:xfrm>
          <a:off x="1903095" y="377189"/>
          <a:ext cx="1508760" cy="15087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環保</a:t>
          </a:r>
        </a:p>
      </dsp:txBody>
      <dsp:txXfrm>
        <a:off x="2393819" y="467715"/>
        <a:ext cx="527311" cy="271576"/>
      </dsp:txXfrm>
    </dsp:sp>
    <dsp:sp modelId="{10F0C38B-00F5-402D-B7ED-118B099C9B41}">
      <dsp:nvSpPr>
        <dsp:cNvPr id="0" name=""/>
        <dsp:cNvSpPr/>
      </dsp:nvSpPr>
      <dsp:spPr>
        <a:xfrm>
          <a:off x="2030726" y="754379"/>
          <a:ext cx="1253496" cy="11315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綠美化</a:t>
          </a:r>
        </a:p>
      </dsp:txBody>
      <dsp:txXfrm>
        <a:off x="2365410" y="839247"/>
        <a:ext cx="584129" cy="254603"/>
      </dsp:txXfrm>
    </dsp:sp>
    <dsp:sp modelId="{F4083E02-A73B-463C-8A1D-AEFECE394C05}">
      <dsp:nvSpPr>
        <dsp:cNvPr id="0" name=""/>
        <dsp:cNvSpPr/>
      </dsp:nvSpPr>
      <dsp:spPr>
        <a:xfrm>
          <a:off x="2280285" y="1131570"/>
          <a:ext cx="754380" cy="75438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安全</a:t>
          </a:r>
        </a:p>
      </dsp:txBody>
      <dsp:txXfrm>
        <a:off x="2390761" y="1320165"/>
        <a:ext cx="533427" cy="3771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2">
  <dgm:title val=""/>
  <dgm:desc val=""/>
  <dgm:catLst>
    <dgm:cat type="relationship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1">
      <dgm:if name="Name2" axis="ch" ptType="node" func="cnt" op="lte" val="3">
        <dgm:constrLst>
          <dgm:constr type="w" for="ch" forName="comp1" refType="w"/>
          <dgm:constr type="h" for="ch" forName="comp1" refType="w" refFor="ch" refForName="comp1"/>
          <dgm:constr type="w" for="ch" forName="comp2" refType="w" fact="0.7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5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primFontSz" for="des" ptType="node" op="equ" val="65"/>
        </dgm:constrLst>
      </dgm:if>
      <dgm:if name="Name3" axis="ch" ptType="node" func="cnt" op="equ" val="4">
        <dgm:constrLst>
          <dgm:constr type="w" for="ch" forName="comp1" refType="w"/>
          <dgm:constr type="h" for="ch" forName="comp1" refType="w" refFor="ch" refForName="comp1"/>
          <dgm:constr type="w" for="ch" forName="comp2" refType="w" fact="0.8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6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4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primFontSz" for="des" ptType="node" op="equ" val="65"/>
        </dgm:constrLst>
      </dgm:if>
      <dgm:else name="Name4">
        <dgm:constrLst>
          <dgm:constr type="w" for="ch" forName="comp1" refType="w"/>
          <dgm:constr type="h" for="ch" forName="comp1" refType="w" refFor="ch" refForName="comp1"/>
          <dgm:constr type="w" for="ch" forName="comp2" refType="w" fact="0.8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7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55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w" for="ch" forName="comp5" refType="w" fact="0.4"/>
          <dgm:constr type="h" for="ch" forName="comp5" refType="w" refFor="ch" refForName="comp5"/>
          <dgm:constr type="ctrX" for="ch" forName="comp5" refType="ctrX" refFor="ch" refForName="comp1"/>
          <dgm:constr type="b" for="ch" forName="comp5" refType="b" refFor="ch" refForName="comp1"/>
          <dgm:constr type="w" for="ch" forName="comp6" refType="w" fact="0.25"/>
          <dgm:constr type="h" for="ch" forName="comp6" refType="w" refFor="ch" refForName="comp6"/>
          <dgm:constr type="ctrX" for="ch" forName="comp6" refType="ctrX" refFor="ch" refForName="comp1"/>
          <dgm:constr type="b" for="ch" forName="comp6" refType="b" refFor="ch" refForName="comp1"/>
          <dgm:constr type="w" for="ch" forName="comp7" refType="w" fact="0.15"/>
          <dgm:constr type="h" for="ch" forName="comp7" refType="w" refFor="ch" refForName="comp7"/>
          <dgm:constr type="ctrX" for="ch" forName="comp7" refType="ctrX" refFor="ch" refForName="comp1"/>
          <dgm:constr type="b" for="ch" forName="comp7" refType="b" refFor="ch" refForName="comp1"/>
          <dgm:constr type="primFontSz" for="des" ptType="node" op="equ" val="65"/>
        </dgm:constrLst>
      </dgm:else>
    </dgm:choose>
    <dgm:ruleLst/>
    <dgm:choose name="Name5">
      <dgm:if name="Name6" axis="ch" ptType="node" func="cnt" op="gte" val="1">
        <dgm:layoutNode name="comp1">
          <dgm:alg type="composite"/>
          <dgm:shape xmlns:r="http://schemas.openxmlformats.org/officeDocument/2006/relationships" r:blip="">
            <dgm:adjLst/>
          </dgm:shape>
          <dgm:presOf/>
          <dgm:choose name="Name7">
            <dgm:if name="Name8" axis="ch" ptType="node" func="cnt" op="equ" val="1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5"/>
                <dgm:constr type="w" for="ch" forName="c1text" refType="w" refFor="ch" refForName="circle1" fact="0.70711"/>
                <dgm:constr type="h" for="ch" forName="c1text" refType="h" refFor="ch" refForName="circle1" fact="0.5"/>
              </dgm:constrLst>
            </dgm:if>
            <dgm:if name="Name9" axis="ch" ptType="node" func="cnt" op="equ" val="2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6"/>
                <dgm:constr type="w" for="ch" forName="c1text" refType="w" refFor="ch" refForName="circle1" fact="0.525"/>
                <dgm:constr type="h" for="ch" forName="c1text" refType="h" refFor="ch" refForName="circle1" fact="0.17"/>
              </dgm:constrLst>
            </dgm:if>
            <dgm:if name="Name10" axis="ch" ptType="node" func="cnt" op="equ" val="3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3495"/>
                <dgm:constr type="h" for="ch" forName="c1text" refType="h" refFor="ch" refForName="circle1" fact="0.15"/>
              </dgm:constrLst>
            </dgm:if>
            <dgm:if name="Name11" axis="ch" ptType="node" func="cnt" op="equ" val="4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2796"/>
                <dgm:constr type="h" for="ch" forName="c1text" refType="h" refFor="ch" refForName="circle1" fact="0.15"/>
              </dgm:constrLst>
            </dgm:if>
            <dgm:if name="Name12" axis="ch" ptType="node" func="cnt" op="gte" val="5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"/>
                <dgm:constr type="w" for="ch" forName="c1text" refType="w" refFor="ch" refForName="circle1" fact="0.375"/>
                <dgm:constr type="h" for="ch" forName="c1text" refType="h" refFor="ch" refForName="circle1" fact="0.1"/>
              </dgm:constrLst>
            </dgm:if>
            <dgm:else name="Name13"/>
          </dgm:choose>
          <dgm:ruleLst/>
          <dgm:layoutNode name="circle1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1 1" cnt="1 0"/>
            <dgm:constrLst>
              <dgm:constr type="h" refType="w"/>
            </dgm:constrLst>
            <dgm:ruleLst/>
          </dgm:layoutNode>
          <dgm:layoutNode name="c1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1 1" cnt="1 0"/>
            <dgm:constrLst/>
            <dgm:ruleLst>
              <dgm:rule type="primFontSz" val="5" fact="NaN" max="NaN"/>
            </dgm:ruleLst>
          </dgm:layoutNode>
        </dgm:layoutNode>
      </dgm:if>
      <dgm:else name="Name14"/>
    </dgm:choose>
    <dgm:choose name="Name15">
      <dgm:if name="Name16" axis="ch" ptType="node" func="cnt" op="gte" val="2">
        <dgm:layoutNode name="comp2">
          <dgm:alg type="composite"/>
          <dgm:shape xmlns:r="http://schemas.openxmlformats.org/officeDocument/2006/relationships" r:blip="">
            <dgm:adjLst/>
          </dgm:shape>
          <dgm:presOf/>
          <dgm:choose name="Name17">
            <dgm:if name="Name18" axis="ch" ptType="node" func="cnt" op="equ" val="2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5"/>
                <dgm:constr type="w" for="ch" forName="c2text" refType="w" refFor="ch" refForName="circle2" fact="0.70711"/>
                <dgm:constr type="h" for="ch" forName="c2text" refType="h" refFor="ch" refForName="circle2" fact="0.5"/>
              </dgm:constrLst>
            </dgm:if>
            <dgm:if name="Name19" axis="ch" ptType="node" func="cnt" op="equ" val="3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625"/>
                <dgm:constr type="w" for="ch" forName="c2text" refType="w" refFor="ch" refForName="circle2" fact="0.466"/>
                <dgm:constr type="h" for="ch" forName="c2text" refType="h" refFor="ch" refForName="circle2" fact="0.1875"/>
              </dgm:constrLst>
            </dgm:if>
            <dgm:if name="Name20" axis="ch" ptType="node" func="cnt" op="equ" val="4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"/>
                <dgm:constr type="w" for="ch" forName="c2text" refType="w" refFor="ch" refForName="circle2" fact="0.3495"/>
                <dgm:constr type="h" for="ch" forName="c2text" refType="h" refFor="ch" refForName="circle2" fact="0.18"/>
              </dgm:constrLst>
            </dgm:if>
            <dgm:if name="Name21" axis="ch" ptType="node" func="cnt" op="gte" val="5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15"/>
                <dgm:constr type="w" for="ch" forName="c2text" refType="w" refFor="ch" refForName="circle2" fact="0.43125"/>
                <dgm:constr type="h" for="ch" forName="c2text" refType="h" refFor="ch" refForName="circle2" fact="0.115"/>
              </dgm:constrLst>
            </dgm:if>
            <dgm:else name="Name22"/>
          </dgm:choose>
          <dgm:ruleLst/>
          <dgm:layoutNode name="circle2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2 1" cnt="1 0"/>
            <dgm:constrLst>
              <dgm:constr type="h" refType="w"/>
            </dgm:constrLst>
            <dgm:ruleLst/>
          </dgm:layoutNode>
          <dgm:layoutNode name="c2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2 1" cnt="1 0"/>
            <dgm:constrLst/>
            <dgm:ruleLst>
              <dgm:rule type="primFontSz" val="5" fact="NaN" max="NaN"/>
            </dgm:ruleLst>
          </dgm:layoutNode>
        </dgm:layoutNode>
      </dgm:if>
      <dgm:else name="Name23"/>
    </dgm:choose>
    <dgm:choose name="Name24">
      <dgm:if name="Name25" axis="ch" ptType="node" func="cnt" op="gte" val="3">
        <dgm:layoutNode name="comp3">
          <dgm:alg type="composite"/>
          <dgm:shape xmlns:r="http://schemas.openxmlformats.org/officeDocument/2006/relationships" r:blip="">
            <dgm:adjLst/>
          </dgm:shape>
          <dgm:presOf/>
          <dgm:choose name="Name26">
            <dgm:if name="Name27" axis="ch" ptType="node" func="cnt" op="equ" val="3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5"/>
                <dgm:constr type="w" for="ch" forName="c3text" refType="w" refFor="ch" refForName="circle3" fact="0.70711"/>
                <dgm:constr type="h" for="ch" forName="c3text" refType="h" refFor="ch" refForName="circle3" fact="0.5"/>
              </dgm:constrLst>
            </dgm:if>
            <dgm:if name="Name28" axis="ch" ptType="node" func="cnt" op="equ" val="4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875"/>
                <dgm:constr type="w" for="ch" forName="c3text" refType="w" refFor="ch" refForName="circle3" fact="0.466"/>
                <dgm:constr type="h" for="ch" forName="c3text" refType="h" refFor="ch" refForName="circle3" fact="0.225"/>
              </dgm:constrLst>
            </dgm:if>
            <dgm:if name="Name29" axis="ch" ptType="node" func="cnt" op="gte" val="5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38"/>
                <dgm:constr type="w" for="ch" forName="c3text" refType="w" refFor="ch" refForName="circle3" fact="0.5175"/>
                <dgm:constr type="h" for="ch" forName="c3text" refType="h" refFor="ch" refForName="circle3" fact="0.138"/>
              </dgm:constrLst>
            </dgm:if>
            <dgm:else name="Name30"/>
          </dgm:choose>
          <dgm:ruleLst/>
          <dgm:layoutNode name="circle3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3 1" cnt="1 0"/>
            <dgm:constrLst>
              <dgm:constr type="h" refType="w"/>
            </dgm:constrLst>
            <dgm:ruleLst/>
          </dgm:layoutNode>
          <dgm:layoutNode name="c3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3 1" cnt="1 0"/>
            <dgm:constrLst/>
            <dgm:ruleLst>
              <dgm:rule type="primFontSz" val="5" fact="NaN" max="NaN"/>
            </dgm:ruleLst>
          </dgm:layoutNode>
        </dgm:layoutNode>
      </dgm:if>
      <dgm:else name="Name31"/>
    </dgm:choose>
    <dgm:choose name="Name32">
      <dgm:if name="Name33" axis="ch" ptType="node" func="cnt" op="gte" val="4">
        <dgm:layoutNode name="comp4">
          <dgm:alg type="composite"/>
          <dgm:shape xmlns:r="http://schemas.openxmlformats.org/officeDocument/2006/relationships" r:blip="">
            <dgm:adjLst/>
          </dgm:shape>
          <dgm:presOf/>
          <dgm:choose name="Name34">
            <dgm:if name="Name35" axis="ch" ptType="node" func="cnt" op="equ" val="4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5"/>
                <dgm:constr type="w" for="ch" forName="c4text" refType="w" refFor="ch" refForName="circle4" fact="0.70711"/>
                <dgm:constr type="h" for="ch" forName="c4text" refType="h" refFor="ch" refForName="circle4" fact="0.5"/>
              </dgm:constrLst>
            </dgm:if>
            <dgm:if name="Name36" axis="ch" ptType="node" func="cnt" op="gte" val="5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18"/>
                <dgm:constr type="w" for="ch" forName="c4text" refType="w" refFor="ch" refForName="circle4" fact="0.54"/>
                <dgm:constr type="h" for="ch" forName="c4text" refType="h" refFor="ch" refForName="circle4" fact="0.18"/>
              </dgm:constrLst>
            </dgm:if>
            <dgm:else name="Name37"/>
          </dgm:choose>
          <dgm:ruleLst/>
          <dgm:layoutNode name="circle4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4 1" cnt="1 0"/>
            <dgm:constrLst>
              <dgm:constr type="h" refType="w"/>
            </dgm:constrLst>
            <dgm:ruleLst/>
          </dgm:layoutNode>
          <dgm:layoutNode name="c4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4 1" cnt="1 0"/>
            <dgm:constrLst/>
            <dgm:ruleLst>
              <dgm:rule type="primFontSz" val="5" fact="NaN" max="NaN"/>
            </dgm:ruleLst>
          </dgm:layoutNode>
        </dgm:layoutNode>
      </dgm:if>
      <dgm:else name="Name38"/>
    </dgm:choose>
    <dgm:choose name="Name39">
      <dgm:if name="Name40" axis="ch" ptType="node" func="cnt" op="gte" val="5">
        <dgm:layoutNode name="comp5">
          <dgm:alg type="composite"/>
          <dgm:shape xmlns:r="http://schemas.openxmlformats.org/officeDocument/2006/relationships" r:blip="">
            <dgm:adjLst/>
          </dgm:shape>
          <dgm:presOf/>
          <dgm:choose name="Name41">
            <dgm:if name="Name42" axis="ch" ptType="node" func="cnt" op="equ" val="5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5"/>
                <dgm:constr type="w" for="ch" forName="c5text" refType="w" refFor="ch" refForName="circle5" fact="0.70711"/>
                <dgm:constr type="h" for="ch" forName="c5text" refType="h" refFor="ch" refForName="circle5" fact="0.5"/>
              </dgm:constrLst>
            </dgm:if>
            <dgm:if name="Name43" axis="ch" ptType="node" func="cnt" op="gte" val="6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25"/>
                <dgm:constr type="w" for="ch" forName="c5text" refType="w" refFor="ch" refForName="circle5" fact="0.65"/>
                <dgm:constr type="h" for="ch" forName="c5text" refType="h" refFor="ch" refForName="circle5" fact="0.25"/>
              </dgm:constrLst>
            </dgm:if>
            <dgm:else name="Name44"/>
          </dgm:choose>
          <dgm:ruleLst/>
          <dgm:layoutNode name="circle5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5 1" cnt="1 0"/>
            <dgm:constrLst>
              <dgm:constr type="h" refType="w"/>
            </dgm:constrLst>
            <dgm:ruleLst/>
          </dgm:layoutNode>
          <dgm:layoutNode name="c5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5 1" cnt="1 0"/>
            <dgm:constrLst/>
            <dgm:ruleLst>
              <dgm:rule type="primFontSz" val="5" fact="NaN" max="NaN"/>
            </dgm:ruleLst>
          </dgm:layoutNode>
        </dgm:layoutNode>
      </dgm:if>
      <dgm:else name="Name45"/>
    </dgm:choose>
    <dgm:choose name="Name46">
      <dgm:if name="Name47" axis="ch" ptType="node" func="cnt" op="gte" val="6">
        <dgm:layoutNode name="comp6">
          <dgm:alg type="composite"/>
          <dgm:shape xmlns:r="http://schemas.openxmlformats.org/officeDocument/2006/relationships" r:blip="">
            <dgm:adjLst/>
          </dgm:shape>
          <dgm:presOf/>
          <dgm:choose name="Name48">
            <dgm:if name="Name49" axis="ch" ptType="node" func="cnt" op="equ" val="6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5"/>
                <dgm:constr type="w" for="ch" forName="c6text" refType="w" refFor="ch" refForName="circle6" fact="0.70711"/>
                <dgm:constr type="h" for="ch" forName="c6text" refType="h" refFor="ch" refForName="circle6" fact="0.5"/>
              </dgm:constrLst>
            </dgm:if>
            <dgm:if name="Name50" axis="ch" ptType="node" func="cnt" op="gte" val="7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27"/>
                <dgm:constr type="w" for="ch" forName="c6text" refType="w" refFor="ch" refForName="circle6" fact="0.68"/>
                <dgm:constr type="h" for="ch" forName="c6text" refType="h" refFor="ch" refForName="circle6" fact="0.241"/>
              </dgm:constrLst>
            </dgm:if>
            <dgm:else name="Name51"/>
          </dgm:choose>
          <dgm:ruleLst/>
          <dgm:layoutNode name="circle6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6 1" cnt="1 0"/>
            <dgm:constrLst>
              <dgm:constr type="h" refType="w"/>
            </dgm:constrLst>
            <dgm:ruleLst/>
          </dgm:layoutNode>
          <dgm:layoutNode name="c6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6 1" cnt="1 0"/>
            <dgm:constrLst/>
            <dgm:ruleLst>
              <dgm:rule type="primFontSz" val="5" fact="NaN" max="NaN"/>
            </dgm:ruleLst>
          </dgm:layoutNode>
        </dgm:layoutNode>
      </dgm:if>
      <dgm:else name="Name52"/>
    </dgm:choose>
    <dgm:choose name="Name53">
      <dgm:if name="Name54" axis="ch" ptType="node" func="cnt" op="gte" val="7">
        <dgm:layoutNode name="comp7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circle7" refType="w"/>
            <dgm:constr type="h" for="ch" forName="circle7" refType="h"/>
            <dgm:constr type="ctrX" for="ch" forName="circle7" refType="w" fact="0.5"/>
            <dgm:constr type="ctrY" for="ch" forName="circle7" refType="h" fact="0.5"/>
            <dgm:constr type="ctrX" for="ch" forName="c7text" refType="w" fact="0.5"/>
            <dgm:constr type="ctrY" for="ch" forName="c7text" refType="h" fact="0.5"/>
            <dgm:constr type="w" for="ch" forName="c7text" refType="w" refFor="ch" refForName="circle7" fact="0.70711"/>
            <dgm:constr type="h" for="ch" forName="c7text" refType="h" refFor="ch" refForName="circle7" fact="0.5"/>
          </dgm:constrLst>
          <dgm:ruleLst/>
          <dgm:layoutNode name="circle7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7 1" cnt="1 0"/>
            <dgm:constrLst>
              <dgm:constr type="h" refType="w"/>
            </dgm:constrLst>
            <dgm:ruleLst/>
          </dgm:layoutNode>
          <dgm:layoutNode name="c7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7 1" cnt="1 0"/>
            <dgm:constrLst/>
            <dgm:ruleLst>
              <dgm:rule type="primFontSz" val="5" fact="NaN" max="NaN"/>
            </dgm:ruleLst>
          </dgm:layoutNode>
        </dgm:layoutNode>
      </dgm:if>
      <dgm:else name="Name5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381C1-F084-4186-BD52-B7E1E9D7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總務主任</dc:creator>
  <cp:lastModifiedBy>user</cp:lastModifiedBy>
  <cp:revision>70</cp:revision>
  <cp:lastPrinted>2019-01-15T09:58:00Z</cp:lastPrinted>
  <dcterms:created xsi:type="dcterms:W3CDTF">2019-01-14T05:25:00Z</dcterms:created>
  <dcterms:modified xsi:type="dcterms:W3CDTF">2019-01-22T03:07:00Z</dcterms:modified>
</cp:coreProperties>
</file>